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8F8" w:rsidRDefault="005C38F8" w:rsidP="005C38F8">
      <w:pPr>
        <w:tabs>
          <w:tab w:val="left" w:pos="0"/>
        </w:tabs>
        <w:spacing w:line="276" w:lineRule="auto"/>
        <w:jc w:val="center"/>
      </w:pPr>
      <w:r>
        <w:t xml:space="preserve">УПРАВЛЕНИЕ ОБРАЗОВАНИЯ И МОЛОДЕЖНОЙ ПОЛИТИКИ </w:t>
      </w:r>
    </w:p>
    <w:p w:rsidR="005C38F8" w:rsidRDefault="005C38F8" w:rsidP="005C38F8">
      <w:pPr>
        <w:tabs>
          <w:tab w:val="left" w:pos="0"/>
        </w:tabs>
        <w:spacing w:line="276" w:lineRule="auto"/>
        <w:jc w:val="center"/>
      </w:pPr>
      <w:r>
        <w:t>АДМИНИСТРАЦИИ  ГОРОДА РЯЗАНИ.</w:t>
      </w:r>
    </w:p>
    <w:p w:rsidR="005C38F8" w:rsidRDefault="005C38F8" w:rsidP="005C38F8">
      <w:pPr>
        <w:tabs>
          <w:tab w:val="left" w:pos="0"/>
        </w:tabs>
        <w:spacing w:line="276" w:lineRule="auto"/>
        <w:jc w:val="center"/>
      </w:pPr>
      <w:r>
        <w:t xml:space="preserve">МУНИЦИПАЛЬНОЕ АВТОНОМНОЕ УЧРЕЖДЕНИЕ </w:t>
      </w:r>
    </w:p>
    <w:p w:rsidR="005C38F8" w:rsidRDefault="005C38F8" w:rsidP="005C38F8">
      <w:pPr>
        <w:tabs>
          <w:tab w:val="left" w:pos="0"/>
        </w:tabs>
        <w:spacing w:line="276" w:lineRule="auto"/>
        <w:jc w:val="center"/>
      </w:pPr>
      <w:r>
        <w:t xml:space="preserve">ДОПОЛНИТЕЛЬНОГО ОБРАЗОВАНИЯ </w:t>
      </w:r>
    </w:p>
    <w:p w:rsidR="005C38F8" w:rsidRDefault="005C38F8" w:rsidP="005C38F8">
      <w:pPr>
        <w:tabs>
          <w:tab w:val="left" w:pos="0"/>
        </w:tabs>
        <w:spacing w:line="276" w:lineRule="auto"/>
        <w:jc w:val="center"/>
      </w:pPr>
      <w:r>
        <w:t>«РЯЗАНСКИЙ ГОРОДСКОЙ ДВОРЕЦ ДЕТСКОГО ТВОРЧЕСТВА»</w:t>
      </w:r>
      <w:r>
        <w:rPr>
          <w:i/>
          <w:sz w:val="15"/>
        </w:rPr>
        <w:t xml:space="preserve"> </w:t>
      </w:r>
    </w:p>
    <w:p w:rsidR="005C38F8" w:rsidRDefault="005C38F8" w:rsidP="005C38F8">
      <w:pPr>
        <w:spacing w:after="103" w:line="256" w:lineRule="auto"/>
        <w:ind w:left="381"/>
        <w:jc w:val="center"/>
        <w:rPr>
          <w:sz w:val="16"/>
          <w:szCs w:val="22"/>
          <w:lang w:eastAsia="en-US"/>
        </w:rPr>
      </w:pPr>
      <w:r>
        <w:rPr>
          <w:b/>
          <w:sz w:val="10"/>
        </w:rPr>
        <w:t xml:space="preserve"> </w:t>
      </w:r>
    </w:p>
    <w:p w:rsidR="005C38F8" w:rsidRDefault="005C38F8" w:rsidP="005C38F8">
      <w:pPr>
        <w:pStyle w:val="2"/>
        <w:tabs>
          <w:tab w:val="center" w:pos="3182"/>
          <w:tab w:val="center" w:pos="5746"/>
        </w:tabs>
        <w:ind w:left="0" w:firstLine="0"/>
        <w:rPr>
          <w:sz w:val="24"/>
          <w:szCs w:val="24"/>
          <w:lang w:val="ru-RU"/>
        </w:rPr>
      </w:pPr>
      <w:r>
        <w:rPr>
          <w:sz w:val="24"/>
          <w:szCs w:val="24"/>
          <w:lang w:val="ru-RU"/>
        </w:rPr>
        <w:t>ПОЛОЖЕНИЕ ОБ ОРГАНИЗАЦИИ И ПРОВЕДЕНИИ</w:t>
      </w:r>
    </w:p>
    <w:p w:rsidR="005C38F8" w:rsidRDefault="005C38F8" w:rsidP="005C38F8">
      <w:pPr>
        <w:pStyle w:val="a4"/>
        <w:spacing w:line="276" w:lineRule="auto"/>
        <w:jc w:val="center"/>
        <w:rPr>
          <w:rFonts w:ascii="Times New Roman" w:hAnsi="Times New Roman"/>
          <w:b/>
          <w:sz w:val="24"/>
          <w:szCs w:val="24"/>
        </w:rPr>
      </w:pPr>
      <w:r>
        <w:rPr>
          <w:rFonts w:ascii="Times New Roman" w:hAnsi="Times New Roman"/>
          <w:b/>
          <w:sz w:val="24"/>
          <w:szCs w:val="24"/>
        </w:rPr>
        <w:t>Всероссийского фестиваля-конкурса детского и юношеского творчества</w:t>
      </w:r>
    </w:p>
    <w:p w:rsidR="005C38F8" w:rsidRDefault="005C38F8" w:rsidP="005C38F8">
      <w:pPr>
        <w:pStyle w:val="a4"/>
        <w:spacing w:line="276" w:lineRule="auto"/>
        <w:jc w:val="center"/>
        <w:rPr>
          <w:rFonts w:ascii="Times New Roman" w:hAnsi="Times New Roman"/>
          <w:b/>
          <w:sz w:val="24"/>
          <w:szCs w:val="24"/>
        </w:rPr>
      </w:pPr>
      <w:r>
        <w:rPr>
          <w:rFonts w:ascii="Times New Roman" w:hAnsi="Times New Roman"/>
          <w:b/>
          <w:sz w:val="24"/>
          <w:szCs w:val="24"/>
        </w:rPr>
        <w:t>«Роза Ветров в РЯЗАНИ» 18-20 октября</w:t>
      </w:r>
      <w:r>
        <w:rPr>
          <w:rFonts w:ascii="Times New Roman" w:hAnsi="Times New Roman"/>
          <w:b/>
          <w:color w:val="FF0000"/>
          <w:sz w:val="24"/>
          <w:szCs w:val="24"/>
        </w:rPr>
        <w:t xml:space="preserve"> </w:t>
      </w:r>
      <w:r>
        <w:rPr>
          <w:rFonts w:ascii="Times New Roman" w:hAnsi="Times New Roman"/>
          <w:b/>
          <w:sz w:val="24"/>
          <w:szCs w:val="24"/>
        </w:rPr>
        <w:t>2024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355"/>
      </w:tblGrid>
      <w:tr w:rsidR="005C38F8" w:rsidTr="00CA6881">
        <w:trPr>
          <w:trHeight w:val="1964"/>
        </w:trPr>
        <w:tc>
          <w:tcPr>
            <w:tcW w:w="10994" w:type="dxa"/>
            <w:tcBorders>
              <w:top w:val="nil"/>
              <w:left w:val="nil"/>
              <w:bottom w:val="nil"/>
              <w:right w:val="nil"/>
            </w:tcBorders>
            <w:hideMark/>
          </w:tcPr>
          <w:p w:rsidR="005C38F8" w:rsidRDefault="005C38F8" w:rsidP="00CA6881">
            <w:pPr>
              <w:pStyle w:val="a4"/>
              <w:spacing w:line="276" w:lineRule="auto"/>
              <w:rPr>
                <w:rFonts w:ascii="Times New Roman" w:hAnsi="Times New Roman"/>
                <w:b/>
                <w:sz w:val="24"/>
                <w:szCs w:val="24"/>
              </w:rPr>
            </w:pPr>
            <w:r>
              <w:rPr>
                <w:noProof/>
              </w:rPr>
              <w:drawing>
                <wp:anchor distT="0" distB="0" distL="114300" distR="114300" simplePos="0" relativeHeight="251659264" behindDoc="1" locked="0" layoutInCell="1" allowOverlap="1" wp14:anchorId="75CDF43D" wp14:editId="791FB627">
                  <wp:simplePos x="0" y="0"/>
                  <wp:positionH relativeFrom="column">
                    <wp:posOffset>4463415</wp:posOffset>
                  </wp:positionH>
                  <wp:positionV relativeFrom="paragraph">
                    <wp:posOffset>24765</wp:posOffset>
                  </wp:positionV>
                  <wp:extent cx="1311275" cy="1383665"/>
                  <wp:effectExtent l="0" t="0" r="3175" b="6985"/>
                  <wp:wrapTight wrapText="bothSides">
                    <wp:wrapPolygon edited="0">
                      <wp:start x="9728" y="0"/>
                      <wp:lineTo x="941" y="6840"/>
                      <wp:lineTo x="0" y="9516"/>
                      <wp:lineTo x="0" y="16059"/>
                      <wp:lineTo x="2510" y="19033"/>
                      <wp:lineTo x="4079" y="19033"/>
                      <wp:lineTo x="2510" y="21412"/>
                      <wp:lineTo x="18514" y="21412"/>
                      <wp:lineTo x="19142" y="19033"/>
                      <wp:lineTo x="21338" y="15167"/>
                      <wp:lineTo x="21338" y="10111"/>
                      <wp:lineTo x="21025" y="8922"/>
                      <wp:lineTo x="20397" y="7435"/>
                      <wp:lineTo x="17887" y="4758"/>
                      <wp:lineTo x="11611" y="0"/>
                      <wp:lineTo x="9728" y="0"/>
                    </wp:wrapPolygon>
                  </wp:wrapTight>
                  <wp:docPr id="10" name="Рисунок 10" descr="Эмблема Дворца 2006 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мблема Дворца 2006 чер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1275" cy="1383665"/>
                          </a:xfrm>
                          <a:prstGeom prst="rect">
                            <a:avLst/>
                          </a:prstGeom>
                          <a:noFill/>
                        </pic:spPr>
                      </pic:pic>
                    </a:graphicData>
                  </a:graphic>
                  <wp14:sizeRelH relativeFrom="page">
                    <wp14:pctWidth>0</wp14:pctWidth>
                  </wp14:sizeRelH>
                  <wp14:sizeRelV relativeFrom="page">
                    <wp14:pctHeight>0</wp14:pctHeight>
                  </wp14:sizeRelV>
                </wp:anchor>
              </w:drawing>
            </w:r>
          </w:p>
          <w:p w:rsidR="005C38F8" w:rsidRDefault="005C38F8" w:rsidP="00CA6881">
            <w:pPr>
              <w:pStyle w:val="a4"/>
              <w:spacing w:line="276" w:lineRule="auto"/>
              <w:rPr>
                <w:rFonts w:ascii="Times New Roman" w:hAnsi="Times New Roman"/>
                <w:b/>
                <w:sz w:val="24"/>
                <w:szCs w:val="24"/>
              </w:rPr>
            </w:pPr>
            <w:r>
              <w:rPr>
                <w:noProof/>
              </w:rPr>
              <w:drawing>
                <wp:inline distT="0" distB="0" distL="0" distR="0" wp14:anchorId="509BE8E2" wp14:editId="0842038A">
                  <wp:extent cx="3552825" cy="9715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971550"/>
                          </a:xfrm>
                          <a:prstGeom prst="rect">
                            <a:avLst/>
                          </a:prstGeom>
                          <a:noFill/>
                          <a:ln>
                            <a:noFill/>
                          </a:ln>
                        </pic:spPr>
                      </pic:pic>
                    </a:graphicData>
                  </a:graphic>
                </wp:inline>
              </w:drawing>
            </w:r>
          </w:p>
        </w:tc>
      </w:tr>
    </w:tbl>
    <w:p w:rsidR="005C38F8" w:rsidRDefault="005C38F8" w:rsidP="005C38F8">
      <w:pPr>
        <w:pStyle w:val="a4"/>
        <w:spacing w:line="276" w:lineRule="auto"/>
        <w:rPr>
          <w:rFonts w:ascii="Times New Roman" w:hAnsi="Times New Roman"/>
          <w:b/>
          <w:sz w:val="24"/>
          <w:szCs w:val="24"/>
        </w:rPr>
      </w:pPr>
    </w:p>
    <w:p w:rsidR="005C38F8" w:rsidRDefault="005C38F8" w:rsidP="005C38F8">
      <w:pPr>
        <w:pStyle w:val="a4"/>
        <w:numPr>
          <w:ilvl w:val="0"/>
          <w:numId w:val="1"/>
        </w:numPr>
        <w:spacing w:line="276" w:lineRule="auto"/>
        <w:jc w:val="center"/>
        <w:rPr>
          <w:rFonts w:ascii="Times New Roman" w:hAnsi="Times New Roman"/>
          <w:b/>
          <w:bCs/>
          <w:sz w:val="24"/>
          <w:szCs w:val="24"/>
        </w:rPr>
      </w:pPr>
      <w:r>
        <w:rPr>
          <w:rFonts w:ascii="Times New Roman" w:hAnsi="Times New Roman"/>
          <w:b/>
          <w:bCs/>
          <w:sz w:val="24"/>
          <w:szCs w:val="24"/>
        </w:rPr>
        <w:t>ОБЩИЕ ПОЛОЖЕНИЯ.</w:t>
      </w:r>
    </w:p>
    <w:p w:rsidR="005C38F8" w:rsidRDefault="005C38F8" w:rsidP="005C38F8">
      <w:pPr>
        <w:pStyle w:val="a4"/>
        <w:spacing w:line="276" w:lineRule="auto"/>
        <w:ind w:left="644"/>
        <w:jc w:val="both"/>
        <w:rPr>
          <w:rFonts w:ascii="Times New Roman" w:hAnsi="Times New Roman"/>
          <w:b/>
          <w:bCs/>
          <w:sz w:val="24"/>
          <w:szCs w:val="24"/>
        </w:rPr>
      </w:pPr>
    </w:p>
    <w:p w:rsidR="005C38F8" w:rsidRDefault="005C38F8" w:rsidP="005C38F8">
      <w:pPr>
        <w:pStyle w:val="a4"/>
        <w:spacing w:line="276" w:lineRule="auto"/>
        <w:ind w:left="284"/>
        <w:jc w:val="both"/>
        <w:rPr>
          <w:rFonts w:ascii="Times New Roman" w:hAnsi="Times New Roman"/>
          <w:sz w:val="24"/>
          <w:szCs w:val="24"/>
        </w:rPr>
      </w:pPr>
      <w:r>
        <w:rPr>
          <w:rFonts w:ascii="Times New Roman" w:hAnsi="Times New Roman"/>
          <w:sz w:val="24"/>
          <w:szCs w:val="24"/>
        </w:rPr>
        <w:t xml:space="preserve">1.1. Всероссийский фестиваль-конкурс детского и юношеского творчества «Роза Ветров» (далее по тексту – Фестиваль) проводится при сотрудничестве с Детским Благотворительным Фондом «Арт-Фестиваль – Роза Ветров».  </w:t>
      </w:r>
    </w:p>
    <w:p w:rsidR="005C38F8" w:rsidRDefault="005C38F8" w:rsidP="005C38F8">
      <w:pPr>
        <w:pStyle w:val="a4"/>
        <w:spacing w:line="276" w:lineRule="auto"/>
        <w:ind w:left="284"/>
        <w:jc w:val="both"/>
        <w:rPr>
          <w:rFonts w:ascii="Times New Roman" w:hAnsi="Times New Roman"/>
          <w:sz w:val="24"/>
          <w:szCs w:val="24"/>
        </w:rPr>
      </w:pPr>
      <w:r>
        <w:rPr>
          <w:rFonts w:ascii="Times New Roman" w:hAnsi="Times New Roman"/>
          <w:sz w:val="24"/>
          <w:szCs w:val="24"/>
        </w:rPr>
        <w:t xml:space="preserve">1.2. Фестиваль является ежегодным мероприятием, которое организуется для широкого круга участников только в ОЧНОМ формате. Основная идея Фестиваля – создание креативной платформы для обмена опытом творческих коллективов и отдельных исполнителей. </w:t>
      </w:r>
    </w:p>
    <w:p w:rsidR="005C38F8" w:rsidRDefault="005C38F8" w:rsidP="005C38F8">
      <w:pPr>
        <w:pStyle w:val="a4"/>
        <w:spacing w:line="276" w:lineRule="auto"/>
        <w:ind w:left="284"/>
        <w:jc w:val="both"/>
        <w:rPr>
          <w:rFonts w:ascii="Times New Roman" w:hAnsi="Times New Roman"/>
          <w:sz w:val="24"/>
          <w:szCs w:val="24"/>
        </w:rPr>
      </w:pPr>
      <w:r>
        <w:rPr>
          <w:rFonts w:ascii="Times New Roman" w:hAnsi="Times New Roman"/>
          <w:sz w:val="24"/>
          <w:szCs w:val="24"/>
        </w:rPr>
        <w:t>Настоящее Положение определяет цели, задачи, порядок проведения, содержание, категории участников Фестиваля.</w:t>
      </w:r>
    </w:p>
    <w:p w:rsidR="005C38F8" w:rsidRDefault="005C38F8" w:rsidP="005C38F8">
      <w:pPr>
        <w:pStyle w:val="a4"/>
        <w:spacing w:line="276" w:lineRule="auto"/>
        <w:jc w:val="center"/>
        <w:rPr>
          <w:rFonts w:ascii="Times New Roman" w:hAnsi="Times New Roman"/>
          <w:b/>
          <w:sz w:val="24"/>
          <w:szCs w:val="24"/>
        </w:rPr>
      </w:pPr>
      <w:r>
        <w:rPr>
          <w:rFonts w:ascii="Times New Roman" w:eastAsia="Arial" w:hAnsi="Times New Roman"/>
          <w:b/>
          <w:sz w:val="24"/>
          <w:szCs w:val="24"/>
        </w:rPr>
        <w:t>2.</w:t>
      </w:r>
      <w:r>
        <w:rPr>
          <w:rFonts w:ascii="Arial" w:eastAsia="Arial" w:hAnsi="Arial" w:cs="Arial"/>
          <w:sz w:val="24"/>
          <w:szCs w:val="24"/>
        </w:rPr>
        <w:t xml:space="preserve"> </w:t>
      </w:r>
      <w:r>
        <w:rPr>
          <w:rFonts w:ascii="Times New Roman" w:hAnsi="Times New Roman"/>
          <w:b/>
          <w:sz w:val="24"/>
          <w:szCs w:val="24"/>
        </w:rPr>
        <w:t>ПОЛОЖЕНИЕ ОБ ОРГАНИЗАЦИИ И ПРОВЕДЕНИИ</w:t>
      </w:r>
    </w:p>
    <w:p w:rsidR="005C38F8" w:rsidRDefault="005C38F8" w:rsidP="005C38F8">
      <w:pPr>
        <w:ind w:left="284"/>
      </w:pPr>
      <w:r>
        <w:t xml:space="preserve">Для участия в конкурсной программе приглашаются детские, молодежные творческие коллективы и исполнители из городов и регионов России </w:t>
      </w:r>
      <w:r>
        <w:rPr>
          <w:b/>
        </w:rPr>
        <w:t>в возрасте до 25 лет включительно</w:t>
      </w:r>
      <w:r>
        <w:t xml:space="preserve">. </w:t>
      </w:r>
    </w:p>
    <w:p w:rsidR="005C38F8" w:rsidRDefault="005C38F8" w:rsidP="005C38F8">
      <w:pPr>
        <w:ind w:left="284"/>
      </w:pPr>
      <w:r>
        <w:t xml:space="preserve"> </w:t>
      </w:r>
      <w:r>
        <w:rPr>
          <w:b/>
          <w:u w:val="single" w:color="000000"/>
        </w:rPr>
        <w:t>Направления конкурса:</w:t>
      </w:r>
      <w:r>
        <w:rPr>
          <w:b/>
        </w:rPr>
        <w:t xml:space="preserve"> </w:t>
      </w:r>
    </w:p>
    <w:p w:rsidR="005C38F8" w:rsidRDefault="005C38F8" w:rsidP="005C38F8">
      <w:pPr>
        <w:pStyle w:val="a4"/>
        <w:spacing w:line="276" w:lineRule="auto"/>
        <w:ind w:left="284"/>
        <w:rPr>
          <w:rFonts w:ascii="Times New Roman" w:hAnsi="Times New Roman"/>
          <w:b/>
          <w:bCs/>
          <w:sz w:val="24"/>
          <w:szCs w:val="24"/>
        </w:rPr>
      </w:pPr>
      <w:r>
        <w:rPr>
          <w:rFonts w:ascii="Times New Roman" w:hAnsi="Times New Roman"/>
          <w:b/>
          <w:sz w:val="24"/>
          <w:szCs w:val="24"/>
        </w:rPr>
        <w:t xml:space="preserve"> «Любительское искусство»</w:t>
      </w:r>
      <w:r>
        <w:rPr>
          <w:b/>
          <w:sz w:val="24"/>
          <w:szCs w:val="24"/>
        </w:rPr>
        <w:t xml:space="preserve"> - </w:t>
      </w:r>
      <w:r>
        <w:rPr>
          <w:rFonts w:ascii="Times New Roman" w:hAnsi="Times New Roman"/>
          <w:bCs/>
          <w:sz w:val="24"/>
          <w:szCs w:val="24"/>
        </w:rPr>
        <w:t>направление, в котором могут принять участие детские и молодежные творческие коллективы, и исполнители, занимающиеся на базе Центров дополнительного образования и досуга, Дворцов и Домов культуры, учреждений дополнительного образования и другие.</w:t>
      </w:r>
      <w:r>
        <w:rPr>
          <w:rFonts w:ascii="Times New Roman" w:hAnsi="Times New Roman"/>
          <w:b/>
          <w:bCs/>
          <w:sz w:val="24"/>
          <w:szCs w:val="24"/>
        </w:rPr>
        <w:t xml:space="preserve">                  </w:t>
      </w:r>
    </w:p>
    <w:p w:rsidR="005C38F8" w:rsidRDefault="005C38F8" w:rsidP="005C38F8">
      <w:pPr>
        <w:pStyle w:val="a4"/>
        <w:spacing w:line="276" w:lineRule="auto"/>
        <w:ind w:left="284"/>
        <w:rPr>
          <w:rFonts w:ascii="Times New Roman" w:hAnsi="Times New Roman"/>
          <w:b/>
          <w:bCs/>
          <w:sz w:val="24"/>
          <w:szCs w:val="24"/>
        </w:rPr>
      </w:pPr>
      <w:r>
        <w:rPr>
          <w:rFonts w:ascii="Times New Roman" w:hAnsi="Times New Roman"/>
          <w:b/>
          <w:sz w:val="24"/>
          <w:szCs w:val="24"/>
        </w:rPr>
        <w:t>«Профессиональное образование»</w:t>
      </w:r>
      <w:r>
        <w:rPr>
          <w:b/>
          <w:sz w:val="24"/>
          <w:szCs w:val="24"/>
        </w:rPr>
        <w:t xml:space="preserve"> - </w:t>
      </w:r>
      <w:r>
        <w:rPr>
          <w:rFonts w:ascii="Times New Roman" w:hAnsi="Times New Roman"/>
          <w:bCs/>
          <w:sz w:val="24"/>
          <w:szCs w:val="24"/>
        </w:rPr>
        <w:t xml:space="preserve">направление, в котором могут принять участие детские и молодежные творческие коллективы, и исполнители, занимающиеся на базе ДШИ, ДМШ и других учреждений, в уставе которых прописано «начальное профессиональное образование», а также учащиеся высших и средне-специальных музыкальных учебных учреждений.  </w:t>
      </w:r>
    </w:p>
    <w:p w:rsidR="005C38F8" w:rsidRDefault="005C38F8" w:rsidP="005C38F8">
      <w:pPr>
        <w:pStyle w:val="a4"/>
        <w:spacing w:line="276" w:lineRule="auto"/>
        <w:ind w:left="284"/>
        <w:rPr>
          <w:rFonts w:ascii="Times New Roman" w:hAnsi="Times New Roman"/>
          <w:bCs/>
          <w:sz w:val="24"/>
          <w:szCs w:val="24"/>
        </w:rPr>
      </w:pPr>
      <w:r>
        <w:rPr>
          <w:rFonts w:ascii="Times New Roman" w:hAnsi="Times New Roman"/>
          <w:b/>
          <w:sz w:val="24"/>
          <w:szCs w:val="24"/>
        </w:rPr>
        <w:t>«Школьное творчество»</w:t>
      </w:r>
      <w:r>
        <w:rPr>
          <w:sz w:val="24"/>
          <w:szCs w:val="24"/>
        </w:rPr>
        <w:t xml:space="preserve"> - </w:t>
      </w:r>
      <w:r>
        <w:rPr>
          <w:rFonts w:ascii="Times New Roman" w:hAnsi="Times New Roman"/>
          <w:bCs/>
          <w:sz w:val="24"/>
          <w:szCs w:val="24"/>
        </w:rPr>
        <w:t>направление, в котором могут принять участие школьники, занимающиеся в кружках, студиях общеобразовательных школ.</w:t>
      </w:r>
    </w:p>
    <w:p w:rsidR="005C38F8" w:rsidRDefault="005C38F8" w:rsidP="005C38F8">
      <w:pPr>
        <w:pStyle w:val="a4"/>
        <w:spacing w:line="276" w:lineRule="auto"/>
        <w:ind w:left="284"/>
        <w:jc w:val="center"/>
        <w:rPr>
          <w:rFonts w:ascii="Times New Roman" w:hAnsi="Times New Roman"/>
          <w:b/>
          <w:bCs/>
          <w:sz w:val="24"/>
          <w:szCs w:val="24"/>
        </w:rPr>
      </w:pPr>
    </w:p>
    <w:p w:rsidR="005C38F8" w:rsidRDefault="005C38F8" w:rsidP="005C38F8">
      <w:pPr>
        <w:pStyle w:val="a4"/>
        <w:spacing w:line="276" w:lineRule="auto"/>
        <w:ind w:left="284"/>
        <w:jc w:val="center"/>
        <w:rPr>
          <w:rFonts w:ascii="Times New Roman" w:hAnsi="Times New Roman"/>
          <w:b/>
          <w:bCs/>
          <w:sz w:val="24"/>
          <w:szCs w:val="24"/>
        </w:rPr>
      </w:pPr>
    </w:p>
    <w:p w:rsidR="005C38F8" w:rsidRDefault="005C38F8" w:rsidP="005C38F8">
      <w:pPr>
        <w:pStyle w:val="a4"/>
        <w:spacing w:line="276" w:lineRule="auto"/>
        <w:ind w:left="284"/>
        <w:jc w:val="center"/>
        <w:rPr>
          <w:rFonts w:ascii="Times New Roman" w:hAnsi="Times New Roman"/>
          <w:sz w:val="24"/>
          <w:szCs w:val="24"/>
        </w:rPr>
      </w:pPr>
      <w:r>
        <w:rPr>
          <w:rFonts w:ascii="Times New Roman" w:hAnsi="Times New Roman"/>
          <w:b/>
          <w:bCs/>
          <w:sz w:val="24"/>
          <w:szCs w:val="24"/>
        </w:rPr>
        <w:lastRenderedPageBreak/>
        <w:t>3. ЦЕЛИ И ЗАДАЧИ КОНКУРСА.</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b/>
          <w:sz w:val="24"/>
          <w:szCs w:val="24"/>
        </w:rPr>
        <w:t>3.1.</w:t>
      </w:r>
      <w:r>
        <w:rPr>
          <w:rFonts w:ascii="Times New Roman" w:hAnsi="Times New Roman"/>
          <w:sz w:val="24"/>
          <w:szCs w:val="24"/>
        </w:rPr>
        <w:t xml:space="preserve"> </w:t>
      </w:r>
      <w:r>
        <w:rPr>
          <w:rFonts w:ascii="Times New Roman" w:hAnsi="Times New Roman"/>
          <w:b/>
          <w:sz w:val="24"/>
          <w:szCs w:val="24"/>
        </w:rPr>
        <w:t>Целями Конкурса являются:</w:t>
      </w:r>
      <w:r>
        <w:rPr>
          <w:rFonts w:ascii="Times New Roman" w:hAnsi="Times New Roman"/>
          <w:sz w:val="24"/>
          <w:szCs w:val="24"/>
        </w:rPr>
        <w:t xml:space="preserve">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выявление новых талантливых исполнителей;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поддержка детского и молодежного творчества;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выявление и продвижение талантов в области искусств;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формирование творческой среды для работающей молодежи;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развитие и укрепление культурного сотрудничества;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установление дружеских связей между участниками посредством реализации творческих способностей подрастающего поколения и профессионализма руководителей и педагогов. </w:t>
      </w:r>
    </w:p>
    <w:p w:rsidR="005C38F8" w:rsidRDefault="005C38F8" w:rsidP="005C38F8">
      <w:pPr>
        <w:pStyle w:val="a4"/>
        <w:tabs>
          <w:tab w:val="left" w:pos="284"/>
        </w:tabs>
        <w:spacing w:line="276" w:lineRule="auto"/>
        <w:ind w:left="284"/>
        <w:jc w:val="both"/>
        <w:rPr>
          <w:rFonts w:ascii="Times New Roman" w:hAnsi="Times New Roman"/>
          <w:b/>
          <w:sz w:val="24"/>
          <w:szCs w:val="24"/>
        </w:rPr>
      </w:pPr>
      <w:r>
        <w:rPr>
          <w:rFonts w:ascii="Times New Roman" w:hAnsi="Times New Roman"/>
          <w:b/>
          <w:sz w:val="24"/>
          <w:szCs w:val="24"/>
        </w:rPr>
        <w:t xml:space="preserve">3.2. Задачами Конкурса являются: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знакомство с многообразием творческих проявлений;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воспитание в младших участниках Фестиваля любви к искусству, красоте;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формирование эстетического вкуса;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создание условий для творческого общения, развития, самовыражения, профессионального продвижения всех участников Конкурса;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сохранение и развитие традиций многонациональной культуры;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расширение творческих связей между коллективами;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повышение профессионального мастерства руководителей коллективов; </w:t>
      </w:r>
    </w:p>
    <w:p w:rsidR="005C38F8" w:rsidRDefault="005C38F8" w:rsidP="005C38F8">
      <w:pPr>
        <w:pStyle w:val="a4"/>
        <w:tabs>
          <w:tab w:val="left" w:pos="284"/>
        </w:tabs>
        <w:spacing w:line="276"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осуществление обмена опытом.</w:t>
      </w:r>
    </w:p>
    <w:p w:rsidR="005C38F8" w:rsidRDefault="005C38F8" w:rsidP="005C38F8">
      <w:pPr>
        <w:pStyle w:val="2"/>
        <w:tabs>
          <w:tab w:val="center" w:pos="2963"/>
          <w:tab w:val="center" w:pos="5744"/>
        </w:tabs>
        <w:ind w:left="0" w:firstLine="0"/>
        <w:jc w:val="both"/>
        <w:rPr>
          <w:sz w:val="24"/>
          <w:szCs w:val="24"/>
          <w:lang w:val="ru-RU"/>
        </w:rPr>
      </w:pPr>
      <w:r>
        <w:rPr>
          <w:rFonts w:ascii="Calibri" w:eastAsia="Calibri" w:hAnsi="Calibri" w:cs="Calibri"/>
          <w:b w:val="0"/>
          <w:sz w:val="24"/>
          <w:szCs w:val="24"/>
          <w:lang w:val="ru-RU"/>
        </w:rPr>
        <w:tab/>
      </w:r>
      <w:r>
        <w:rPr>
          <w:sz w:val="24"/>
          <w:szCs w:val="24"/>
          <w:lang w:val="ru-RU"/>
        </w:rPr>
        <w:t>4.</w:t>
      </w:r>
      <w:r>
        <w:rPr>
          <w:rFonts w:ascii="Arial" w:eastAsia="Arial" w:hAnsi="Arial" w:cs="Arial"/>
          <w:sz w:val="24"/>
          <w:szCs w:val="24"/>
          <w:lang w:val="ru-RU"/>
        </w:rPr>
        <w:t xml:space="preserve"> </w:t>
      </w:r>
      <w:r>
        <w:rPr>
          <w:rFonts w:ascii="Arial" w:eastAsia="Arial" w:hAnsi="Arial" w:cs="Arial"/>
          <w:sz w:val="24"/>
          <w:szCs w:val="24"/>
          <w:lang w:val="ru-RU"/>
        </w:rPr>
        <w:tab/>
      </w:r>
      <w:r>
        <w:rPr>
          <w:sz w:val="24"/>
          <w:szCs w:val="24"/>
          <w:lang w:val="ru-RU"/>
        </w:rPr>
        <w:t xml:space="preserve">ПОРЯДОК ОРГАНИЗАЦИИ И ПРОВЕДЕНИЯ КОНКУРСА </w:t>
      </w:r>
    </w:p>
    <w:p w:rsidR="005C38F8" w:rsidRDefault="005C38F8" w:rsidP="005C38F8">
      <w:pPr>
        <w:spacing w:after="12"/>
        <w:ind w:left="437"/>
      </w:pPr>
      <w:r>
        <w:rPr>
          <w:b/>
          <w:u w:val="single" w:color="000000"/>
        </w:rPr>
        <w:t>Номинации конкурса:</w:t>
      </w:r>
      <w:r>
        <w:rPr>
          <w:b/>
        </w:rPr>
        <w:t xml:space="preserve">  </w:t>
      </w:r>
    </w:p>
    <w:p w:rsidR="005C38F8" w:rsidRDefault="005C38F8" w:rsidP="005C38F8">
      <w:pPr>
        <w:spacing w:line="268" w:lineRule="auto"/>
        <w:ind w:left="437"/>
        <w:rPr>
          <w:b/>
        </w:rPr>
      </w:pPr>
      <w:r>
        <w:rPr>
          <w:b/>
        </w:rPr>
        <w:t xml:space="preserve">«Эстрадный вокал», «Эстрадный вокал. Современные стили», «Эстрадный вокал. Мировой хит», «Эстрадный вокал. Патриотическая песня» </w:t>
      </w:r>
      <w:r>
        <w:t xml:space="preserve">- соло, ансамбли;  </w:t>
      </w:r>
      <w:r>
        <w:rPr>
          <w:b/>
        </w:rPr>
        <w:t xml:space="preserve"> </w:t>
      </w:r>
    </w:p>
    <w:p w:rsidR="005C38F8" w:rsidRDefault="005C38F8" w:rsidP="005C38F8">
      <w:pPr>
        <w:spacing w:line="268" w:lineRule="auto"/>
        <w:ind w:left="437"/>
      </w:pPr>
      <w:r>
        <w:t>«</w:t>
      </w:r>
      <w:r>
        <w:rPr>
          <w:b/>
        </w:rPr>
        <w:t>Народный вокал», «Народный вокал. Фольклорная песня»</w:t>
      </w:r>
      <w:r>
        <w:t xml:space="preserve"> - соло, ансамбли;   </w:t>
      </w:r>
    </w:p>
    <w:p w:rsidR="005C38F8" w:rsidRDefault="005C38F8" w:rsidP="005C38F8">
      <w:pPr>
        <w:ind w:left="437"/>
      </w:pPr>
      <w:r>
        <w:rPr>
          <w:b/>
        </w:rPr>
        <w:t xml:space="preserve">«Инструментальная музыка» </w:t>
      </w:r>
      <w:r>
        <w:t>(фортепиано, оркестровые и народные инструменты)</w:t>
      </w:r>
      <w:r>
        <w:rPr>
          <w:b/>
        </w:rPr>
        <w:t xml:space="preserve"> </w:t>
      </w:r>
      <w:r>
        <w:t xml:space="preserve">– соло, ансамбли, оркестры; </w:t>
      </w:r>
    </w:p>
    <w:p w:rsidR="005C38F8" w:rsidRDefault="005C38F8" w:rsidP="005C38F8">
      <w:pPr>
        <w:ind w:left="437"/>
      </w:pPr>
      <w:r>
        <w:rPr>
          <w:b/>
        </w:rPr>
        <w:t xml:space="preserve">«Хореография» </w:t>
      </w:r>
      <w:r>
        <w:t>(народно-сценический, стилизованный народный, современный, классический, бальный, эстрадный танец, оригинальный жанр) – соло, ансамбли;</w:t>
      </w:r>
      <w:r>
        <w:rPr>
          <w:b/>
        </w:rPr>
        <w:t xml:space="preserve">  </w:t>
      </w:r>
    </w:p>
    <w:p w:rsidR="005C38F8" w:rsidRDefault="005C38F8" w:rsidP="005C38F8">
      <w:pPr>
        <w:spacing w:after="4" w:line="256" w:lineRule="auto"/>
        <w:ind w:left="437"/>
        <w:rPr>
          <w:lang w:val="en-US"/>
        </w:rPr>
      </w:pPr>
      <w:r>
        <w:rPr>
          <w:b/>
        </w:rPr>
        <w:t xml:space="preserve">Возрастные категории: </w:t>
      </w:r>
    </w:p>
    <w:p w:rsidR="005C38F8" w:rsidRDefault="005C38F8" w:rsidP="005C38F8">
      <w:pPr>
        <w:numPr>
          <w:ilvl w:val="0"/>
          <w:numId w:val="2"/>
        </w:numPr>
        <w:spacing w:after="5" w:line="266" w:lineRule="auto"/>
        <w:ind w:left="437" w:hanging="10"/>
      </w:pPr>
      <w:r>
        <w:t xml:space="preserve">до 6 лет </w:t>
      </w:r>
    </w:p>
    <w:p w:rsidR="005C38F8" w:rsidRDefault="005C38F8" w:rsidP="005C38F8">
      <w:pPr>
        <w:numPr>
          <w:ilvl w:val="0"/>
          <w:numId w:val="2"/>
        </w:numPr>
        <w:spacing w:after="5" w:line="266" w:lineRule="auto"/>
        <w:ind w:left="437" w:hanging="10"/>
      </w:pPr>
      <w:r>
        <w:t xml:space="preserve">7- 8 лет </w:t>
      </w:r>
    </w:p>
    <w:p w:rsidR="005C38F8" w:rsidRDefault="005C38F8" w:rsidP="005C38F8">
      <w:pPr>
        <w:numPr>
          <w:ilvl w:val="0"/>
          <w:numId w:val="2"/>
        </w:numPr>
        <w:spacing w:after="5" w:line="266" w:lineRule="auto"/>
        <w:ind w:left="437" w:hanging="10"/>
      </w:pPr>
      <w:r>
        <w:t xml:space="preserve">9-11 лет </w:t>
      </w:r>
    </w:p>
    <w:p w:rsidR="005C38F8" w:rsidRDefault="005C38F8" w:rsidP="005C38F8">
      <w:pPr>
        <w:numPr>
          <w:ilvl w:val="0"/>
          <w:numId w:val="2"/>
        </w:numPr>
        <w:spacing w:after="5" w:line="266" w:lineRule="auto"/>
        <w:ind w:left="437" w:hanging="10"/>
      </w:pPr>
      <w:r>
        <w:t xml:space="preserve">12-14 лет </w:t>
      </w:r>
    </w:p>
    <w:p w:rsidR="005C38F8" w:rsidRDefault="005C38F8" w:rsidP="005C38F8">
      <w:pPr>
        <w:numPr>
          <w:ilvl w:val="0"/>
          <w:numId w:val="2"/>
        </w:numPr>
        <w:spacing w:after="5" w:line="266" w:lineRule="auto"/>
        <w:ind w:left="437" w:hanging="10"/>
      </w:pPr>
      <w:r>
        <w:t xml:space="preserve">15-19 лет </w:t>
      </w:r>
    </w:p>
    <w:p w:rsidR="005C38F8" w:rsidRDefault="005C38F8" w:rsidP="005C38F8">
      <w:pPr>
        <w:numPr>
          <w:ilvl w:val="0"/>
          <w:numId w:val="2"/>
        </w:numPr>
        <w:spacing w:after="5" w:line="266" w:lineRule="auto"/>
        <w:ind w:left="437" w:hanging="10"/>
      </w:pPr>
      <w:r>
        <w:t xml:space="preserve">20-25 лет </w:t>
      </w:r>
    </w:p>
    <w:p w:rsidR="005C38F8" w:rsidRDefault="005C38F8" w:rsidP="005C38F8">
      <w:pPr>
        <w:ind w:left="437"/>
      </w:pPr>
      <w:r>
        <w:t xml:space="preserve">Смешанная группа (для номинаций, в которых представлены участники минимум 3-х возрастных групп практически в равных долях)  </w:t>
      </w:r>
    </w:p>
    <w:p w:rsidR="005C38F8" w:rsidRDefault="005C38F8" w:rsidP="005C38F8">
      <w:pPr>
        <w:spacing w:line="268" w:lineRule="auto"/>
        <w:ind w:left="437" w:right="114"/>
      </w:pPr>
      <w:r>
        <w:rPr>
          <w:b/>
        </w:rPr>
        <w:t xml:space="preserve">ВНИМАНИЕ! В коллективе каждой возрастной категории допускается участие до 30% конкурсантов младше или старше указанного возраста.  В случае соотношения участников разных возрастных групп 50% на 50%, коллектив определяется в более старшую возрастную группу.  </w:t>
      </w:r>
    </w:p>
    <w:p w:rsidR="005C38F8" w:rsidRDefault="005C38F8" w:rsidP="005C38F8">
      <w:pPr>
        <w:spacing w:line="268" w:lineRule="auto"/>
        <w:ind w:left="437"/>
      </w:pPr>
      <w:r>
        <w:rPr>
          <w:b/>
        </w:rPr>
        <w:t xml:space="preserve">ОРКЕСТРЫ не подразделяются на возрастные категории.  </w:t>
      </w:r>
    </w:p>
    <w:p w:rsidR="005C38F8" w:rsidRDefault="005C38F8" w:rsidP="005C38F8">
      <w:pPr>
        <w:ind w:left="437"/>
      </w:pPr>
      <w:r>
        <w:rPr>
          <w:b/>
        </w:rPr>
        <w:t>Ответственность за достоверный выбор возрастной категории</w:t>
      </w:r>
      <w:r>
        <w:t xml:space="preserve"> исполнителя или творческого коллектива лежит на лице, подавшем заявку на участие в конкурсе. </w:t>
      </w:r>
    </w:p>
    <w:p w:rsidR="005C38F8" w:rsidRDefault="005C38F8" w:rsidP="005C38F8">
      <w:pPr>
        <w:pStyle w:val="2"/>
        <w:tabs>
          <w:tab w:val="center" w:pos="4512"/>
          <w:tab w:val="center" w:pos="5745"/>
        </w:tabs>
        <w:ind w:left="0" w:firstLine="0"/>
        <w:jc w:val="both"/>
        <w:rPr>
          <w:rFonts w:ascii="Calibri" w:eastAsia="Calibri" w:hAnsi="Calibri" w:cs="Calibri"/>
          <w:b w:val="0"/>
          <w:sz w:val="24"/>
          <w:szCs w:val="24"/>
          <w:lang w:val="ru-RU"/>
        </w:rPr>
      </w:pPr>
      <w:r>
        <w:rPr>
          <w:rFonts w:ascii="Calibri" w:eastAsia="Calibri" w:hAnsi="Calibri" w:cs="Calibri"/>
          <w:b w:val="0"/>
          <w:sz w:val="24"/>
          <w:szCs w:val="24"/>
          <w:lang w:val="ru-RU"/>
        </w:rPr>
        <w:lastRenderedPageBreak/>
        <w:tab/>
      </w:r>
    </w:p>
    <w:p w:rsidR="005C38F8" w:rsidRDefault="005C38F8" w:rsidP="005C38F8">
      <w:pPr>
        <w:pStyle w:val="2"/>
        <w:tabs>
          <w:tab w:val="center" w:pos="4512"/>
          <w:tab w:val="center" w:pos="5745"/>
        </w:tabs>
        <w:ind w:left="0" w:firstLine="0"/>
        <w:jc w:val="both"/>
        <w:rPr>
          <w:rFonts w:ascii="Calibri" w:eastAsia="Calibri" w:hAnsi="Calibri" w:cs="Calibri"/>
          <w:b w:val="0"/>
          <w:sz w:val="24"/>
          <w:szCs w:val="24"/>
          <w:lang w:val="ru-RU"/>
        </w:rPr>
      </w:pPr>
    </w:p>
    <w:p w:rsidR="005C38F8" w:rsidRDefault="005C38F8" w:rsidP="005C38F8">
      <w:pPr>
        <w:pStyle w:val="2"/>
        <w:tabs>
          <w:tab w:val="center" w:pos="4512"/>
          <w:tab w:val="center" w:pos="5745"/>
        </w:tabs>
        <w:ind w:left="0" w:firstLine="0"/>
        <w:rPr>
          <w:sz w:val="24"/>
          <w:szCs w:val="24"/>
          <w:lang w:val="ru-RU"/>
        </w:rPr>
      </w:pPr>
      <w:r>
        <w:rPr>
          <w:sz w:val="24"/>
          <w:szCs w:val="24"/>
          <w:lang w:val="ru-RU"/>
        </w:rPr>
        <w:t>5.</w:t>
      </w:r>
      <w:r>
        <w:rPr>
          <w:rFonts w:ascii="Arial" w:eastAsia="Arial" w:hAnsi="Arial" w:cs="Arial"/>
          <w:sz w:val="24"/>
          <w:szCs w:val="24"/>
          <w:lang w:val="ru-RU"/>
        </w:rPr>
        <w:t xml:space="preserve"> </w:t>
      </w:r>
      <w:r>
        <w:rPr>
          <w:sz w:val="24"/>
          <w:szCs w:val="24"/>
          <w:lang w:val="ru-RU"/>
        </w:rPr>
        <w:t>УСЛОВИЯ УЧАСТИЯ</w:t>
      </w:r>
    </w:p>
    <w:p w:rsidR="005C38F8" w:rsidRDefault="005C38F8" w:rsidP="005C38F8">
      <w:pPr>
        <w:spacing w:line="256" w:lineRule="auto"/>
        <w:ind w:left="360"/>
        <w:jc w:val="center"/>
      </w:pPr>
    </w:p>
    <w:p w:rsidR="005C38F8" w:rsidRDefault="005C38F8" w:rsidP="005C38F8">
      <w:pPr>
        <w:spacing w:line="244" w:lineRule="auto"/>
        <w:ind w:left="284"/>
        <w:rPr>
          <w:color w:val="FF0000"/>
        </w:rPr>
      </w:pPr>
      <w:r>
        <w:t>Участники заполняют заявку по ссылке</w:t>
      </w:r>
      <w:hyperlink r:id="rId7" w:history="1">
        <w:r>
          <w:rPr>
            <w:rStyle w:val="a3"/>
          </w:rPr>
          <w:t xml:space="preserve">: </w:t>
        </w:r>
      </w:hyperlink>
      <w:hyperlink r:id="rId8" w:history="1">
        <w:r>
          <w:rPr>
            <w:rStyle w:val="a3"/>
            <w:rFonts w:eastAsia="Calibri"/>
            <w:color w:val="0563C1"/>
          </w:rPr>
          <w:t>https://forms.yandex.ru/u/66bc6404eb6146021db5bc5e/</w:t>
        </w:r>
      </w:hyperlink>
      <w:r>
        <w:rPr>
          <w:rFonts w:eastAsia="Calibri"/>
          <w:color w:val="0563C1"/>
          <w:u w:val="single"/>
        </w:rPr>
        <w:t xml:space="preserve">   </w:t>
      </w:r>
      <w:hyperlink r:id="rId9" w:history="1">
        <w:r>
          <w:rPr>
            <w:rStyle w:val="a3"/>
            <w:color w:val="auto"/>
          </w:rPr>
          <w:t>д</w:t>
        </w:r>
      </w:hyperlink>
      <w:r>
        <w:rPr>
          <w:b/>
          <w:u w:val="single" w:color="000000"/>
        </w:rPr>
        <w:t>о 07 октября 2024 года</w:t>
      </w:r>
      <w:r>
        <w:t xml:space="preserve">. </w:t>
      </w:r>
      <w:r>
        <w:rPr>
          <w:color w:val="FF0000"/>
        </w:rPr>
        <w:t xml:space="preserve"> </w:t>
      </w:r>
    </w:p>
    <w:p w:rsidR="005C38F8" w:rsidRDefault="005C38F8" w:rsidP="005C38F8">
      <w:pPr>
        <w:spacing w:after="14" w:line="256" w:lineRule="auto"/>
        <w:ind w:left="284"/>
        <w:rPr>
          <w:color w:val="000000"/>
        </w:rPr>
      </w:pPr>
      <w:r>
        <w:t xml:space="preserve"> </w:t>
      </w:r>
    </w:p>
    <w:p w:rsidR="005C38F8" w:rsidRDefault="005C38F8" w:rsidP="005C38F8">
      <w:pPr>
        <w:ind w:left="284"/>
      </w:pPr>
      <w:r>
        <w:rPr>
          <w:b/>
        </w:rPr>
        <w:t>Участникам, имеющим фонограммы для выступления</w:t>
      </w:r>
      <w:r>
        <w:t xml:space="preserve">, необходимо прикрепить к заявке или выслать музыкальный материал </w:t>
      </w:r>
      <w:r>
        <w:rPr>
          <w:b/>
        </w:rPr>
        <w:t>до 11 октября 2024 г</w:t>
      </w:r>
      <w:r>
        <w:t xml:space="preserve">. на адрес электронной почты </w:t>
      </w:r>
      <w:r>
        <w:rPr>
          <w:rFonts w:ascii="Roboto" w:hAnsi="Roboto"/>
          <w:b/>
          <w:sz w:val="21"/>
          <w:szCs w:val="21"/>
        </w:rPr>
        <w:t>rgddt.ohtt@gmail.com</w:t>
      </w:r>
      <w:r>
        <w:t xml:space="preserve">. В письме обязательно указать номинацию. Файл фонограммы должен быть подписан «Фамилия имя участника или название коллектива – Название номера» (например, Иванов Иван – Утро в лесу). При себе на конкурсной площадке обязательно иметь дубликат фонограммы на USB-накопителе. </w:t>
      </w:r>
    </w:p>
    <w:p w:rsidR="005C38F8" w:rsidRDefault="005C38F8" w:rsidP="005C38F8">
      <w:pPr>
        <w:ind w:left="284"/>
      </w:pPr>
    </w:p>
    <w:p w:rsidR="005C38F8" w:rsidRDefault="005C38F8" w:rsidP="005C38F8">
      <w:pPr>
        <w:ind w:left="284"/>
      </w:pPr>
      <w:r>
        <w:t xml:space="preserve">Участник (коллектив, солист) имеет право участвовать в нескольких номинациях с условием предоставления отдельной анкеты на каждую номинацию. Изменения в конкурсной программе позже </w:t>
      </w:r>
      <w:r>
        <w:rPr>
          <w:b/>
        </w:rPr>
        <w:t>11 октября 2024 г</w:t>
      </w:r>
      <w:r>
        <w:t xml:space="preserve"> не принимаются. </w:t>
      </w:r>
    </w:p>
    <w:p w:rsidR="005C38F8" w:rsidRDefault="005C38F8" w:rsidP="005C38F8">
      <w:pPr>
        <w:spacing w:line="256" w:lineRule="auto"/>
        <w:ind w:left="284"/>
      </w:pPr>
      <w:r>
        <w:rPr>
          <w:b/>
        </w:rPr>
        <w:t xml:space="preserve"> </w:t>
      </w:r>
    </w:p>
    <w:p w:rsidR="005C38F8" w:rsidRDefault="005C38F8" w:rsidP="005C38F8">
      <w:pPr>
        <w:spacing w:after="2" w:line="252" w:lineRule="auto"/>
        <w:ind w:left="284" w:right="364"/>
      </w:pPr>
      <w:r>
        <w:rPr>
          <w:b/>
        </w:rPr>
        <w:t xml:space="preserve">ВНИМАНИЕ!!! </w:t>
      </w:r>
    </w:p>
    <w:p w:rsidR="005C38F8" w:rsidRDefault="005C38F8" w:rsidP="005C38F8">
      <w:pPr>
        <w:spacing w:line="268" w:lineRule="auto"/>
        <w:ind w:left="284"/>
      </w:pPr>
      <w:r>
        <w:rPr>
          <w:b/>
        </w:rPr>
        <w:t xml:space="preserve">В СЛУЧАЕ НЕВОЗМОЖНОСТИ ПРИЕЗДА ПО ЛЮБЫМ ПРИЧИНАМ НА КОНКУРСНЫЕ ВЫСТУПЛЕНИЯ, УЧАСТНИКИ ВЫСЫЛАЮТ ВИДЕО РАБОТЫ И ПРИНИМАЮТ УЧАСТИЕ В ОНЛАЙН ФОРМАТЕ. </w:t>
      </w:r>
    </w:p>
    <w:p w:rsidR="005C38F8" w:rsidRDefault="005C38F8" w:rsidP="005C38F8">
      <w:pPr>
        <w:ind w:left="284"/>
      </w:pPr>
      <w:r>
        <w:t xml:space="preserve">Оргкомитет оставляет за собой право закрыть прием заявок в любой номинации до объявленного срока, если количество участников в конкретной номинации превысило технические возможности конкурса. </w:t>
      </w:r>
    </w:p>
    <w:p w:rsidR="005C38F8" w:rsidRDefault="005C38F8" w:rsidP="005C38F8">
      <w:pPr>
        <w:ind w:left="284"/>
      </w:pPr>
      <w:r>
        <w:t xml:space="preserve">Подача заявки руководителем/родителем конкурсанта подтверждает согласие со всеми пунктами данного Положения, а также согласие в том, что участник может быть задействован в конкурсных мероприятиях до 22:00. Руководители/родители несут ответственность за жизнь и здоровье несовершеннолетних детей и материальную ответственность в случае порчи имущества. </w:t>
      </w:r>
    </w:p>
    <w:p w:rsidR="005C38F8" w:rsidRDefault="005C38F8" w:rsidP="005C38F8">
      <w:pPr>
        <w:spacing w:line="268" w:lineRule="auto"/>
        <w:ind w:left="284"/>
        <w:rPr>
          <w:b/>
        </w:rPr>
      </w:pPr>
      <w:r>
        <w:rPr>
          <w:b/>
        </w:rPr>
        <w:t xml:space="preserve">Неправильно заполненная заявка </w:t>
      </w:r>
      <w:r>
        <w:t xml:space="preserve">(ошибки в названии коллектива, фамилии или имени исполнителя, руководителя, концертмейстера; неправильное указание возрастной группы, направления, номинации и т.д.) </w:t>
      </w:r>
      <w:r>
        <w:rPr>
          <w:b/>
        </w:rPr>
        <w:t>влечет за собой неправильное оформление диплома. Дипломы, не полученные на церемонии награждения можно забрать только в офисе оргкомитета конкурса по адресу: г. Рязань, ул. Есенина, д 46  в течение 30 календарных дней по окончании программы, либо отправляются в электронном виде на указанный в заявке адрес электронной почты. Почтой России дипломы не высылаются.</w:t>
      </w:r>
      <w:r>
        <w:t xml:space="preserve"> </w:t>
      </w:r>
    </w:p>
    <w:p w:rsidR="005C38F8" w:rsidRDefault="005C38F8" w:rsidP="005C38F8">
      <w:pPr>
        <w:ind w:left="284"/>
      </w:pPr>
      <w:r>
        <w:t xml:space="preserve">Оргкомитет не имеет возможности предоставить отдельные помещения каждому участнику с наличием инструмента для распевания и разыгрывания перед конкурсом, а также концертмейстера для репетиции и участия в конкурсе. Размещение для переодевания предоставляется в общих помещениях. Комнаты для переодевания предоставляются только участникам конкурса, руководителям и концертмейстерам. Вход сопровождающих лиц в гримерные комнаты невозможен.  </w:t>
      </w:r>
    </w:p>
    <w:p w:rsidR="005C38F8" w:rsidRPr="003B12D5" w:rsidRDefault="005C38F8" w:rsidP="005C38F8">
      <w:pPr>
        <w:ind w:left="284"/>
      </w:pPr>
      <w:r>
        <w:t xml:space="preserve">Сопровождающие лица и все участники при входе на конкурсную площадку сдают в гардероб верхнюю одежду.  </w:t>
      </w:r>
    </w:p>
    <w:p w:rsidR="005C38F8" w:rsidRDefault="005C38F8" w:rsidP="005C38F8">
      <w:pPr>
        <w:ind w:left="284"/>
      </w:pPr>
      <w:r>
        <w:t xml:space="preserve">Питание в комнатах для переодевания и зрительном зале запрещено. </w:t>
      </w:r>
    </w:p>
    <w:p w:rsidR="005C38F8" w:rsidRDefault="005C38F8" w:rsidP="005C38F8">
      <w:pPr>
        <w:ind w:left="284"/>
      </w:pPr>
      <w:r>
        <w:t xml:space="preserve">По правилам пожарной безопасности в конкурсных номерах запрещается использовать пожароопасные предметы, в том числе пиротехнику, свечи, факелы, бенгальские огни, не соответствующие нормам пожарной безопасности </w:t>
      </w:r>
    </w:p>
    <w:p w:rsidR="005C38F8" w:rsidRDefault="005C38F8" w:rsidP="005C38F8">
      <w:pPr>
        <w:ind w:left="284"/>
      </w:pPr>
      <w:r>
        <w:lastRenderedPageBreak/>
        <w:t xml:space="preserve">Время репетиции перед конкурсом ограничено, проводится техническая репетиция (продолжительность не более 2-х -3-х минут). Репетиции проходят согласно расписанию. Техническая репетиция включает в себя: пробу микрофона (для эстрадного вокала) или инструмента (для инструментальной музыки), расстановку по точкам без фонограммы (для хореографии), пробу акустических возможностей зала (для всех остальных номинаций). Проверка фонограмм обязательна и осуществляется у звукорежиссера в рамках вашего репетиционного времени. Конкурс проводится с соблюдением всех норм и предписаний Роспотребнадзора.  </w:t>
      </w:r>
    </w:p>
    <w:p w:rsidR="005C38F8" w:rsidRDefault="005C38F8" w:rsidP="005C38F8">
      <w:pPr>
        <w:spacing w:after="20" w:line="254" w:lineRule="auto"/>
        <w:ind w:left="401"/>
        <w:rPr>
          <w:b/>
        </w:rPr>
      </w:pPr>
    </w:p>
    <w:p w:rsidR="005C38F8" w:rsidRDefault="005C38F8" w:rsidP="005C38F8">
      <w:pPr>
        <w:spacing w:after="20" w:line="254" w:lineRule="auto"/>
        <w:ind w:left="401"/>
        <w:jc w:val="center"/>
        <w:rPr>
          <w:b/>
        </w:rPr>
      </w:pPr>
      <w:r>
        <w:rPr>
          <w:b/>
        </w:rPr>
        <w:t>6.</w:t>
      </w:r>
      <w:r>
        <w:rPr>
          <w:rFonts w:ascii="Arial" w:eastAsia="Arial" w:hAnsi="Arial" w:cs="Arial"/>
          <w:b/>
        </w:rPr>
        <w:t xml:space="preserve"> </w:t>
      </w:r>
      <w:r>
        <w:rPr>
          <w:rFonts w:ascii="Arial" w:eastAsia="Arial" w:hAnsi="Arial" w:cs="Arial"/>
          <w:b/>
        </w:rPr>
        <w:tab/>
      </w:r>
      <w:r>
        <w:rPr>
          <w:b/>
        </w:rPr>
        <w:t>ТРЕБОВАНИЯ К НОМИНАЦИЯМ КОНКУРСА.</w:t>
      </w:r>
    </w:p>
    <w:p w:rsidR="005C38F8" w:rsidRDefault="005C38F8" w:rsidP="005C38F8">
      <w:pPr>
        <w:spacing w:after="20" w:line="254" w:lineRule="auto"/>
        <w:ind w:left="401"/>
        <w:rPr>
          <w:b/>
        </w:rPr>
      </w:pPr>
    </w:p>
    <w:p w:rsidR="005C38F8" w:rsidRDefault="005C38F8" w:rsidP="005C38F8">
      <w:pPr>
        <w:pStyle w:val="3"/>
        <w:ind w:left="284" w:firstLine="0"/>
        <w:jc w:val="both"/>
        <w:rPr>
          <w:sz w:val="24"/>
          <w:szCs w:val="24"/>
          <w:u w:val="none"/>
          <w:lang w:val="ru-RU"/>
        </w:rPr>
      </w:pPr>
      <w:r>
        <w:rPr>
          <w:sz w:val="24"/>
          <w:szCs w:val="24"/>
          <w:lang w:val="ru-RU"/>
        </w:rPr>
        <w:t>«Эстрадный вокал» (исполнение на русском языке или на языке государства по месту проживания),</w:t>
      </w:r>
      <w:r>
        <w:rPr>
          <w:sz w:val="24"/>
          <w:szCs w:val="24"/>
          <w:u w:val="none"/>
          <w:lang w:val="ru-RU"/>
        </w:rPr>
        <w:t xml:space="preserve">  </w:t>
      </w:r>
    </w:p>
    <w:p w:rsidR="005C38F8" w:rsidRDefault="005C38F8" w:rsidP="005C38F8">
      <w:pPr>
        <w:ind w:left="284"/>
        <w:rPr>
          <w:b/>
          <w:sz w:val="16"/>
          <w:szCs w:val="22"/>
          <w:u w:val="single"/>
        </w:rPr>
      </w:pPr>
      <w:r>
        <w:rPr>
          <w:b/>
          <w:u w:val="single"/>
        </w:rPr>
        <w:t xml:space="preserve">«Эстрадный вокал. Современные стили» (исполнение на любом языке, джаз, джазовая импровизация, фанк, фьюжн, blues, RnB, soul и др.),  </w:t>
      </w:r>
    </w:p>
    <w:p w:rsidR="005C38F8" w:rsidRDefault="005C38F8" w:rsidP="005C38F8">
      <w:pPr>
        <w:pStyle w:val="3"/>
        <w:ind w:left="284"/>
        <w:jc w:val="both"/>
        <w:rPr>
          <w:sz w:val="24"/>
          <w:szCs w:val="24"/>
          <w:lang w:val="ru-RU"/>
        </w:rPr>
      </w:pPr>
      <w:r>
        <w:rPr>
          <w:sz w:val="24"/>
          <w:szCs w:val="24"/>
          <w:lang w:val="ru-RU"/>
        </w:rPr>
        <w:t>«Эстрадный вокал. Мировой хит» (исполнение на любом иностранном языке из репертуара общепризнанных мировых</w:t>
      </w:r>
      <w:r>
        <w:rPr>
          <w:sz w:val="24"/>
          <w:szCs w:val="24"/>
          <w:u w:val="none"/>
          <w:lang w:val="ru-RU"/>
        </w:rPr>
        <w:t xml:space="preserve"> </w:t>
      </w:r>
      <w:r>
        <w:rPr>
          <w:sz w:val="24"/>
          <w:szCs w:val="24"/>
          <w:lang w:val="ru-RU"/>
        </w:rPr>
        <w:t>исполнителей),</w:t>
      </w:r>
      <w:r>
        <w:rPr>
          <w:sz w:val="24"/>
          <w:szCs w:val="24"/>
          <w:u w:val="none"/>
          <w:lang w:val="ru-RU"/>
        </w:rPr>
        <w:t xml:space="preserve"> </w:t>
      </w:r>
    </w:p>
    <w:p w:rsidR="005C38F8" w:rsidRDefault="005C38F8" w:rsidP="005C38F8">
      <w:pPr>
        <w:spacing w:after="12"/>
        <w:ind w:left="284"/>
      </w:pPr>
      <w:r>
        <w:rPr>
          <w:b/>
          <w:u w:val="single" w:color="000000"/>
        </w:rPr>
        <w:t>«Эстрадный вокал. Патриотическая песня» (исполнение на военную тему, любовь к Родине, к своей земле и т.д.).</w:t>
      </w:r>
      <w:r>
        <w:rPr>
          <w:b/>
        </w:rPr>
        <w:t xml:space="preserve"> </w:t>
      </w:r>
      <w:r>
        <w:t xml:space="preserve"> </w:t>
      </w:r>
    </w:p>
    <w:p w:rsidR="005C38F8" w:rsidRDefault="005C38F8" w:rsidP="005C38F8">
      <w:pPr>
        <w:ind w:left="284"/>
      </w:pPr>
      <w:r>
        <w:t xml:space="preserve">Обязательные требования:  </w:t>
      </w:r>
    </w:p>
    <w:p w:rsidR="005C38F8" w:rsidRDefault="005C38F8" w:rsidP="005C38F8">
      <w:pPr>
        <w:spacing w:line="268" w:lineRule="auto"/>
        <w:ind w:left="284"/>
      </w:pPr>
      <w:r>
        <w:t>Солисты/ Ансамбли</w:t>
      </w:r>
      <w:r>
        <w:rPr>
          <w:b/>
        </w:rPr>
        <w:t xml:space="preserve"> –</w:t>
      </w:r>
      <w:r>
        <w:t xml:space="preserve"> </w:t>
      </w:r>
      <w:r>
        <w:rPr>
          <w:b/>
        </w:rPr>
        <w:t>одно конкурсное произведения</w:t>
      </w:r>
      <w:r>
        <w:t xml:space="preserve">. </w:t>
      </w:r>
      <w:r>
        <w:rPr>
          <w:b/>
        </w:rPr>
        <w:t>Общий хронометраж до 4 минут</w:t>
      </w:r>
      <w:r>
        <w:t xml:space="preserve">.  </w:t>
      </w:r>
    </w:p>
    <w:p w:rsidR="005C38F8" w:rsidRDefault="005C38F8" w:rsidP="005C38F8">
      <w:pPr>
        <w:spacing w:line="268" w:lineRule="auto"/>
        <w:ind w:left="284"/>
      </w:pPr>
      <w:r>
        <w:rPr>
          <w:b/>
        </w:rPr>
        <w:t>Для студентов профильных колледжей и ВУЗов хронометраж согласовывается индивидуально.</w:t>
      </w:r>
      <w:r>
        <w:t xml:space="preserve"> </w:t>
      </w:r>
    </w:p>
    <w:p w:rsidR="005C38F8" w:rsidRDefault="005C38F8" w:rsidP="005C38F8">
      <w:pPr>
        <w:ind w:left="284"/>
      </w:pPr>
      <w:r>
        <w:t>Конкурсные произведения исполняются под «минусовую» фонограмму БЕЗ БЭКОВ, не допускаются выступления вокалистов под фонограмму «плюс». Микрофоны, используемые во время конкурсных прослушиваний, для всех участников отстроены одинаково (контроль осуществляется специальным представителем Оргкомитета конкурса).  Количество радиомикрофонов на площадке – 6 шт</w:t>
      </w:r>
    </w:p>
    <w:p w:rsidR="005C38F8" w:rsidRDefault="005C38F8" w:rsidP="005C38F8">
      <w:pPr>
        <w:ind w:left="284"/>
        <w:rPr>
          <w:lang w:val="en-US"/>
        </w:rPr>
      </w:pPr>
      <w:r>
        <w:t xml:space="preserve">Критерии оценок: </w:t>
      </w:r>
    </w:p>
    <w:p w:rsidR="005C38F8" w:rsidRDefault="005C38F8" w:rsidP="005C38F8">
      <w:pPr>
        <w:numPr>
          <w:ilvl w:val="0"/>
          <w:numId w:val="3"/>
        </w:numPr>
        <w:spacing w:after="5" w:line="266" w:lineRule="auto"/>
        <w:ind w:left="284" w:hanging="175"/>
        <w:jc w:val="both"/>
      </w:pPr>
      <w:r>
        <w:t xml:space="preserve">«Техника исполнения»; </w:t>
      </w:r>
    </w:p>
    <w:p w:rsidR="005C38F8" w:rsidRDefault="005C38F8" w:rsidP="005C38F8">
      <w:pPr>
        <w:numPr>
          <w:ilvl w:val="0"/>
          <w:numId w:val="3"/>
        </w:numPr>
        <w:spacing w:after="5" w:line="266" w:lineRule="auto"/>
        <w:ind w:left="284" w:hanging="175"/>
        <w:jc w:val="both"/>
      </w:pPr>
      <w:r>
        <w:t xml:space="preserve">«Соответствие вокально-сценических данных песне»; </w:t>
      </w:r>
    </w:p>
    <w:p w:rsidR="005C38F8" w:rsidRDefault="005C38F8" w:rsidP="005C38F8">
      <w:pPr>
        <w:numPr>
          <w:ilvl w:val="0"/>
          <w:numId w:val="3"/>
        </w:numPr>
        <w:spacing w:after="5" w:line="266" w:lineRule="auto"/>
        <w:ind w:left="284" w:hanging="175"/>
        <w:jc w:val="both"/>
        <w:rPr>
          <w:lang w:val="en-US"/>
        </w:rPr>
      </w:pPr>
      <w:r>
        <w:t xml:space="preserve">«Артистичность, костюм, культура сцены». </w:t>
      </w:r>
    </w:p>
    <w:p w:rsidR="005C38F8" w:rsidRDefault="005C38F8" w:rsidP="005C38F8">
      <w:pPr>
        <w:spacing w:after="36" w:line="256" w:lineRule="auto"/>
      </w:pPr>
      <w:r>
        <w:t xml:space="preserve"> </w:t>
      </w:r>
    </w:p>
    <w:p w:rsidR="005C38F8" w:rsidRDefault="005C38F8" w:rsidP="005C38F8">
      <w:pPr>
        <w:pStyle w:val="3"/>
        <w:ind w:left="-5"/>
        <w:jc w:val="both"/>
        <w:rPr>
          <w:sz w:val="24"/>
          <w:szCs w:val="24"/>
          <w:lang w:val="ru-RU"/>
        </w:rPr>
      </w:pPr>
      <w:r>
        <w:rPr>
          <w:sz w:val="24"/>
          <w:szCs w:val="24"/>
          <w:lang w:val="ru-RU"/>
        </w:rPr>
        <w:t>«Народный вокал»,</w:t>
      </w:r>
      <w:r>
        <w:rPr>
          <w:sz w:val="24"/>
          <w:szCs w:val="24"/>
          <w:u w:val="none"/>
          <w:lang w:val="ru-RU"/>
        </w:rPr>
        <w:t xml:space="preserve">  </w:t>
      </w:r>
      <w:r>
        <w:rPr>
          <w:sz w:val="24"/>
          <w:szCs w:val="24"/>
          <w:lang w:val="ru-RU"/>
        </w:rPr>
        <w:t>«Народный вокал. Фольклорная песня»</w:t>
      </w:r>
      <w:r>
        <w:rPr>
          <w:sz w:val="24"/>
          <w:szCs w:val="24"/>
          <w:u w:val="none"/>
          <w:lang w:val="ru-RU"/>
        </w:rPr>
        <w:t xml:space="preserve"> </w:t>
      </w:r>
    </w:p>
    <w:p w:rsidR="005C38F8" w:rsidRDefault="005C38F8" w:rsidP="005C38F8">
      <w:pPr>
        <w:spacing w:after="15" w:line="256" w:lineRule="auto"/>
      </w:pPr>
      <w:r>
        <w:t xml:space="preserve"> </w:t>
      </w:r>
    </w:p>
    <w:p w:rsidR="005C38F8" w:rsidRDefault="005C38F8" w:rsidP="005C38F8">
      <w:pPr>
        <w:ind w:left="284" w:hanging="16"/>
      </w:pPr>
      <w:r>
        <w:t xml:space="preserve">«Фольклорная песня» — это песня аутентичная, исполненная так, как она пелась в деревнях той или иной области, края и т.д., возможны элементы вокальной импровизации. Инструментальная аранжировка или аранжировка для фольклорного ансамбля должна соответствовать всем законам подлинного аутентичного звучания. «Народная песня» — это песня, которая должна представлять собой стилизованную манеру звучания: наличие определенных певческих вокальных навыков народного пения, точную интонацию, четкую дикцию, тембр голоса, культивированную открытую манеру пения. </w:t>
      </w:r>
    </w:p>
    <w:p w:rsidR="005C38F8" w:rsidRDefault="005C38F8" w:rsidP="005C38F8">
      <w:pPr>
        <w:ind w:left="284" w:hanging="16"/>
      </w:pPr>
      <w:r>
        <w:t xml:space="preserve">Обязательные требования:  </w:t>
      </w:r>
    </w:p>
    <w:p w:rsidR="005C38F8" w:rsidRDefault="005C38F8" w:rsidP="005C38F8">
      <w:pPr>
        <w:spacing w:line="268" w:lineRule="auto"/>
        <w:ind w:left="284" w:hanging="16"/>
      </w:pPr>
      <w:r>
        <w:t>Солисты/ Ансамбли</w:t>
      </w:r>
      <w:r>
        <w:rPr>
          <w:b/>
        </w:rPr>
        <w:t xml:space="preserve"> –</w:t>
      </w:r>
      <w:r>
        <w:t xml:space="preserve"> </w:t>
      </w:r>
      <w:r>
        <w:rPr>
          <w:b/>
        </w:rPr>
        <w:t>одно или два конкурсных произведения</w:t>
      </w:r>
      <w:r>
        <w:t xml:space="preserve">. </w:t>
      </w:r>
      <w:r>
        <w:rPr>
          <w:b/>
        </w:rPr>
        <w:t>Общий хронометраж до 5 минут</w:t>
      </w:r>
      <w:r>
        <w:t xml:space="preserve">.  </w:t>
      </w:r>
    </w:p>
    <w:p w:rsidR="005C38F8" w:rsidRDefault="005C38F8" w:rsidP="005C38F8">
      <w:pPr>
        <w:spacing w:line="268" w:lineRule="auto"/>
        <w:ind w:left="284" w:hanging="16"/>
      </w:pPr>
      <w:r>
        <w:rPr>
          <w:b/>
        </w:rPr>
        <w:t>Для студентов профильных колледжей и ВУЗов хронометраж согласовывается индивидуально.</w:t>
      </w:r>
      <w:r>
        <w:t xml:space="preserve">  </w:t>
      </w:r>
    </w:p>
    <w:p w:rsidR="005C38F8" w:rsidRDefault="005C38F8" w:rsidP="005C38F8">
      <w:pPr>
        <w:ind w:left="284" w:hanging="16"/>
      </w:pPr>
      <w:r>
        <w:lastRenderedPageBreak/>
        <w:t xml:space="preserve">Исполняемое произведение в каждой возрастной категории должно соответствовать возрастным и техническим вокальным возможностям конкурсанта. Конкурсное произведение должно быть оригинальным по характеру. Рекомендуется использовать местный диалект, различные музыкальные инструменты, элементы хореографии и сценической театрализации песни. Рекомендуется к исполнению песня региона, представителем которого является участник. В анкете обязательно указать жанр песни. Участники могут выступить «a^cappella» или в сопровождении концертмейстера. ФОНОГАММЫ в данной номинации не принимаются. Критерии оценок: </w:t>
      </w:r>
    </w:p>
    <w:p w:rsidR="005C38F8" w:rsidRDefault="005C38F8" w:rsidP="005C38F8">
      <w:pPr>
        <w:numPr>
          <w:ilvl w:val="0"/>
          <w:numId w:val="4"/>
        </w:numPr>
        <w:spacing w:after="5" w:line="266" w:lineRule="auto"/>
        <w:ind w:left="284" w:hanging="16"/>
        <w:jc w:val="both"/>
        <w:rPr>
          <w:lang w:val="en-US"/>
        </w:rPr>
      </w:pPr>
      <w:r>
        <w:t xml:space="preserve">«Техника и манера исполнения»; </w:t>
      </w:r>
    </w:p>
    <w:p w:rsidR="005C38F8" w:rsidRDefault="005C38F8" w:rsidP="005C38F8">
      <w:pPr>
        <w:numPr>
          <w:ilvl w:val="0"/>
          <w:numId w:val="4"/>
        </w:numPr>
        <w:spacing w:after="5" w:line="266" w:lineRule="auto"/>
        <w:ind w:left="284" w:hanging="16"/>
        <w:jc w:val="both"/>
      </w:pPr>
      <w:r>
        <w:t xml:space="preserve">«Подбор и сложность репертуара»; </w:t>
      </w:r>
    </w:p>
    <w:p w:rsidR="005C38F8" w:rsidRDefault="005C38F8" w:rsidP="005C38F8">
      <w:pPr>
        <w:numPr>
          <w:ilvl w:val="0"/>
          <w:numId w:val="4"/>
        </w:numPr>
        <w:spacing w:after="5" w:line="266" w:lineRule="auto"/>
        <w:ind w:left="284" w:hanging="16"/>
        <w:jc w:val="both"/>
      </w:pPr>
      <w:r>
        <w:t xml:space="preserve">«Художественная трактовка произведения, соответствие сценическому образу, костюм»  </w:t>
      </w:r>
    </w:p>
    <w:p w:rsidR="005C38F8" w:rsidRDefault="005C38F8" w:rsidP="005C38F8">
      <w:pPr>
        <w:pStyle w:val="3"/>
        <w:ind w:left="284" w:hanging="16"/>
        <w:jc w:val="both"/>
        <w:rPr>
          <w:sz w:val="24"/>
          <w:szCs w:val="24"/>
          <w:lang w:val="ru-RU"/>
        </w:rPr>
      </w:pPr>
      <w:r>
        <w:rPr>
          <w:sz w:val="24"/>
          <w:szCs w:val="24"/>
          <w:lang w:val="ru-RU"/>
        </w:rPr>
        <w:t>«Инструментальная музыка. Фортепиано»</w:t>
      </w:r>
      <w:r>
        <w:rPr>
          <w:sz w:val="24"/>
          <w:szCs w:val="24"/>
          <w:u w:val="none"/>
          <w:lang w:val="ru-RU"/>
        </w:rPr>
        <w:t xml:space="preserve"> </w:t>
      </w:r>
    </w:p>
    <w:p w:rsidR="005C38F8" w:rsidRDefault="005C38F8" w:rsidP="005C38F8">
      <w:pPr>
        <w:spacing w:line="268" w:lineRule="auto"/>
        <w:ind w:left="284" w:hanging="16"/>
      </w:pPr>
      <w:r>
        <w:rPr>
          <w:b/>
          <w:u w:val="single" w:color="000000"/>
        </w:rPr>
        <w:t>«Инструментальная музыка. Оркестровые инструменты»</w:t>
      </w:r>
      <w:r>
        <w:t xml:space="preserve"> (скрипка, виолончель, гобой, кларнет, свирель, флейта, блок-флейта, арфа, саксофон, ксилофон, баритон, альт, труба, фортепиано. Стили номинации: «Джаз», «Классика», «Фьюжн»)</w:t>
      </w:r>
      <w:r>
        <w:rPr>
          <w:b/>
        </w:rPr>
        <w:t xml:space="preserve">  </w:t>
      </w:r>
    </w:p>
    <w:p w:rsidR="005C38F8" w:rsidRDefault="005C38F8" w:rsidP="005C38F8">
      <w:pPr>
        <w:spacing w:line="268" w:lineRule="auto"/>
        <w:ind w:left="284" w:hanging="16"/>
      </w:pPr>
      <w:r>
        <w:rPr>
          <w:b/>
          <w:u w:val="single" w:color="000000"/>
        </w:rPr>
        <w:t>«Инструментальная музыка. Народные инструменты»</w:t>
      </w:r>
      <w:r>
        <w:rPr>
          <w:b/>
        </w:rPr>
        <w:t xml:space="preserve"> </w:t>
      </w:r>
      <w:r>
        <w:t>(балалайка, домра, гусли, гармонь, цимбалы, баян, аккордеон, классическая гитара, а также этнические и аутентичные народные инструменты)</w:t>
      </w:r>
      <w:r>
        <w:rPr>
          <w:b/>
        </w:rPr>
        <w:t xml:space="preserve"> </w:t>
      </w:r>
    </w:p>
    <w:p w:rsidR="005C38F8" w:rsidRDefault="005C38F8" w:rsidP="005C38F8">
      <w:pPr>
        <w:spacing w:after="15" w:line="256" w:lineRule="auto"/>
        <w:ind w:left="284" w:hanging="16"/>
      </w:pPr>
      <w:r>
        <w:t xml:space="preserve"> </w:t>
      </w:r>
    </w:p>
    <w:p w:rsidR="005C38F8" w:rsidRDefault="005C38F8" w:rsidP="005C38F8">
      <w:pPr>
        <w:ind w:left="284" w:hanging="16"/>
      </w:pPr>
      <w:r>
        <w:t xml:space="preserve">Обязательные требования:  </w:t>
      </w:r>
    </w:p>
    <w:p w:rsidR="005C38F8" w:rsidRDefault="005C38F8" w:rsidP="005C38F8">
      <w:pPr>
        <w:spacing w:line="268" w:lineRule="auto"/>
        <w:ind w:left="284" w:hanging="16"/>
      </w:pPr>
      <w:r>
        <w:t>Солисты</w:t>
      </w:r>
      <w:r>
        <w:rPr>
          <w:b/>
        </w:rPr>
        <w:t xml:space="preserve"> –</w:t>
      </w:r>
      <w:r>
        <w:t xml:space="preserve"> </w:t>
      </w:r>
      <w:r>
        <w:rPr>
          <w:b/>
        </w:rPr>
        <w:t>одно или два конкурсных произведения</w:t>
      </w:r>
      <w:r>
        <w:t xml:space="preserve">. </w:t>
      </w:r>
      <w:r>
        <w:rPr>
          <w:b/>
        </w:rPr>
        <w:t>Общий хронометраж до 5 минут</w:t>
      </w:r>
      <w:r>
        <w:t xml:space="preserve">.  </w:t>
      </w:r>
    </w:p>
    <w:p w:rsidR="005C38F8" w:rsidRDefault="005C38F8" w:rsidP="005C38F8">
      <w:pPr>
        <w:spacing w:line="268" w:lineRule="auto"/>
        <w:ind w:left="284" w:hanging="16"/>
      </w:pPr>
      <w:r>
        <w:t xml:space="preserve">Ансамбли – </w:t>
      </w:r>
      <w:r>
        <w:rPr>
          <w:b/>
        </w:rPr>
        <w:t xml:space="preserve">одно или два конкурсных произведения. Общий хронометраж до 7 минут. </w:t>
      </w:r>
    </w:p>
    <w:p w:rsidR="005C38F8" w:rsidRDefault="005C38F8" w:rsidP="005C38F8">
      <w:pPr>
        <w:spacing w:line="268" w:lineRule="auto"/>
        <w:ind w:left="284" w:hanging="16"/>
        <w:rPr>
          <w:b/>
        </w:rPr>
      </w:pPr>
      <w:r>
        <w:rPr>
          <w:b/>
        </w:rPr>
        <w:t xml:space="preserve">Для студентов профильных колледжей и ВУЗов хронометраж согласовывается индивидуально. </w:t>
      </w:r>
    </w:p>
    <w:p w:rsidR="005C38F8" w:rsidRDefault="005C38F8" w:rsidP="005C38F8">
      <w:pPr>
        <w:spacing w:line="268" w:lineRule="auto"/>
        <w:ind w:left="284" w:hanging="16"/>
      </w:pPr>
      <w:r>
        <w:t xml:space="preserve">ФОНОГАММЫ в данной номинации не принимаются. </w:t>
      </w:r>
    </w:p>
    <w:p w:rsidR="005C38F8" w:rsidRDefault="005C38F8" w:rsidP="005C38F8">
      <w:pPr>
        <w:spacing w:line="268" w:lineRule="auto"/>
        <w:ind w:left="284" w:hanging="16"/>
      </w:pPr>
      <w:r>
        <w:t xml:space="preserve">Критерии оценок: </w:t>
      </w:r>
    </w:p>
    <w:p w:rsidR="005C38F8" w:rsidRDefault="005C38F8" w:rsidP="005C38F8">
      <w:pPr>
        <w:numPr>
          <w:ilvl w:val="0"/>
          <w:numId w:val="5"/>
        </w:numPr>
        <w:spacing w:after="5" w:line="266" w:lineRule="auto"/>
        <w:ind w:left="284" w:hanging="16"/>
        <w:jc w:val="both"/>
      </w:pPr>
      <w:r>
        <w:t xml:space="preserve">«Качество исполнения и мастерства владения инструментом»; </w:t>
      </w:r>
    </w:p>
    <w:p w:rsidR="005C38F8" w:rsidRDefault="005C38F8" w:rsidP="005C38F8">
      <w:pPr>
        <w:numPr>
          <w:ilvl w:val="0"/>
          <w:numId w:val="5"/>
        </w:numPr>
        <w:spacing w:after="5" w:line="266" w:lineRule="auto"/>
        <w:ind w:left="284" w:hanging="16"/>
        <w:jc w:val="both"/>
        <w:rPr>
          <w:lang w:val="en-US"/>
        </w:rPr>
      </w:pPr>
      <w:r>
        <w:t xml:space="preserve">«Подбор и сложность репертуара»; </w:t>
      </w:r>
    </w:p>
    <w:p w:rsidR="005C38F8" w:rsidRDefault="005C38F8" w:rsidP="005C38F8">
      <w:pPr>
        <w:numPr>
          <w:ilvl w:val="0"/>
          <w:numId w:val="5"/>
        </w:numPr>
        <w:spacing w:after="5" w:line="266" w:lineRule="auto"/>
        <w:ind w:left="284" w:hanging="16"/>
        <w:jc w:val="both"/>
      </w:pPr>
      <w:r>
        <w:t xml:space="preserve">«Художественная трактовка музыкального произведения, артистичность. </w:t>
      </w:r>
    </w:p>
    <w:p w:rsidR="005C38F8" w:rsidRDefault="005C38F8" w:rsidP="005C38F8">
      <w:pPr>
        <w:spacing w:after="37" w:line="256" w:lineRule="auto"/>
        <w:ind w:left="284" w:hanging="16"/>
      </w:pPr>
      <w:r>
        <w:t xml:space="preserve"> </w:t>
      </w:r>
    </w:p>
    <w:p w:rsidR="005C38F8" w:rsidRDefault="005C38F8" w:rsidP="005C38F8">
      <w:pPr>
        <w:spacing w:line="268" w:lineRule="auto"/>
        <w:ind w:left="284" w:hanging="16"/>
      </w:pPr>
      <w:r>
        <w:rPr>
          <w:b/>
          <w:u w:val="single" w:color="000000"/>
        </w:rPr>
        <w:t xml:space="preserve">«Хореография. Народно-сценический танец» </w:t>
      </w:r>
      <w:r>
        <w:t xml:space="preserve">(танцы народов мира; игровой детский танец с элементами народной хореографии, национального колорита и историко-бытового танца (для детской и младшей возрастных групп); фольклорный танец (аутентичные этнические формы хореографии); народно-сценический танец (традиционные формы); образцы авторской народной хореографии – Устиновой Т.А., Надеждиной Н.С., Моисеева И.А. и других (классическое наследие народного танца), </w:t>
      </w:r>
    </w:p>
    <w:p w:rsidR="005C38F8" w:rsidRDefault="005C38F8" w:rsidP="005C38F8">
      <w:pPr>
        <w:spacing w:line="268" w:lineRule="auto"/>
        <w:ind w:left="284" w:hanging="16"/>
      </w:pPr>
      <w:r>
        <w:rPr>
          <w:b/>
          <w:u w:val="single" w:color="000000"/>
        </w:rPr>
        <w:t>«Хореография. Стилизованный народный танец»</w:t>
      </w:r>
      <w:r>
        <w:t xml:space="preserve"> (танец, основанный на лексике народной хореографии), </w:t>
      </w:r>
    </w:p>
    <w:p w:rsidR="005C38F8" w:rsidRDefault="005C38F8" w:rsidP="005C38F8">
      <w:pPr>
        <w:spacing w:line="268" w:lineRule="auto"/>
        <w:ind w:left="284" w:hanging="16"/>
      </w:pPr>
      <w:r>
        <w:rPr>
          <w:b/>
          <w:u w:val="single" w:color="000000"/>
        </w:rPr>
        <w:t xml:space="preserve">«Хореография. Эстрадный танец» </w:t>
      </w:r>
      <w:r>
        <w:t xml:space="preserve">(хип-хоп, деми-классика, брейк-данс, шоу-танец, клубный танец, стрит-джаз, соул-джаз, степ, детская хореография), </w:t>
      </w:r>
    </w:p>
    <w:p w:rsidR="005C38F8" w:rsidRDefault="005C38F8" w:rsidP="005C38F8">
      <w:pPr>
        <w:spacing w:after="12"/>
        <w:ind w:left="284" w:hanging="16"/>
      </w:pPr>
      <w:r>
        <w:rPr>
          <w:b/>
          <w:u w:val="single" w:color="000000"/>
        </w:rPr>
        <w:t>«Хореография. Классический танец»</w:t>
      </w:r>
      <w:r>
        <w:t xml:space="preserve"> (классический балет), </w:t>
      </w:r>
    </w:p>
    <w:p w:rsidR="005C38F8" w:rsidRDefault="005C38F8" w:rsidP="005C38F8">
      <w:pPr>
        <w:spacing w:line="268" w:lineRule="auto"/>
        <w:ind w:left="284" w:hanging="16"/>
      </w:pPr>
      <w:r>
        <w:rPr>
          <w:b/>
          <w:u w:val="single" w:color="000000"/>
        </w:rPr>
        <w:t xml:space="preserve">«Хореография. Современный танец» </w:t>
      </w:r>
      <w:r>
        <w:t xml:space="preserve">(контемпорари, модерн, джаз-модерн, свободная пластика, экспериментальная форма), </w:t>
      </w:r>
    </w:p>
    <w:p w:rsidR="005C38F8" w:rsidRDefault="005C38F8" w:rsidP="005C38F8">
      <w:pPr>
        <w:pStyle w:val="3"/>
        <w:ind w:left="284" w:hanging="16"/>
        <w:jc w:val="both"/>
        <w:rPr>
          <w:sz w:val="24"/>
          <w:szCs w:val="24"/>
          <w:lang w:val="ru-RU"/>
        </w:rPr>
      </w:pPr>
      <w:r>
        <w:rPr>
          <w:sz w:val="24"/>
          <w:szCs w:val="24"/>
          <w:lang w:val="ru-RU"/>
        </w:rPr>
        <w:lastRenderedPageBreak/>
        <w:t>«Хореография. Бальный танец»</w:t>
      </w:r>
      <w:r>
        <w:rPr>
          <w:b w:val="0"/>
          <w:sz w:val="24"/>
          <w:szCs w:val="24"/>
          <w:u w:val="none"/>
          <w:lang w:val="ru-RU"/>
        </w:rPr>
        <w:t xml:space="preserve"> (произвольная программа),</w:t>
      </w:r>
      <w:r>
        <w:rPr>
          <w:sz w:val="24"/>
          <w:szCs w:val="24"/>
          <w:u w:val="none"/>
          <w:lang w:val="ru-RU"/>
        </w:rPr>
        <w:t xml:space="preserve"> </w:t>
      </w:r>
    </w:p>
    <w:p w:rsidR="005C38F8" w:rsidRDefault="005C38F8" w:rsidP="005C38F8">
      <w:pPr>
        <w:spacing w:line="268" w:lineRule="auto"/>
        <w:ind w:left="284" w:hanging="16"/>
      </w:pPr>
      <w:r>
        <w:rPr>
          <w:b/>
          <w:u w:val="single" w:color="000000"/>
        </w:rPr>
        <w:t>«Хореография. Оригинальный жанр»</w:t>
      </w:r>
      <w:r>
        <w:t xml:space="preserve"> (коллективы мажореток, работающие с палочками, барабанами, флагами, помпонами и т.д.; барабанщики). </w:t>
      </w:r>
    </w:p>
    <w:p w:rsidR="005C38F8" w:rsidRDefault="005C38F8" w:rsidP="005C38F8">
      <w:pPr>
        <w:ind w:left="284" w:hanging="16"/>
      </w:pPr>
      <w:r>
        <w:t xml:space="preserve">Обязательные требования:  </w:t>
      </w:r>
    </w:p>
    <w:p w:rsidR="005C38F8" w:rsidRDefault="005C38F8" w:rsidP="005C38F8">
      <w:pPr>
        <w:spacing w:line="268" w:lineRule="auto"/>
        <w:ind w:left="284" w:hanging="16"/>
      </w:pPr>
      <w:r>
        <w:t>Солисты/ Ансамбли</w:t>
      </w:r>
      <w:r>
        <w:rPr>
          <w:b/>
        </w:rPr>
        <w:t xml:space="preserve"> –</w:t>
      </w:r>
      <w:r>
        <w:t xml:space="preserve"> </w:t>
      </w:r>
      <w:r>
        <w:rPr>
          <w:b/>
        </w:rPr>
        <w:t>одно конкурсное произведение</w:t>
      </w:r>
      <w:r>
        <w:t xml:space="preserve">. </w:t>
      </w:r>
      <w:r>
        <w:rPr>
          <w:b/>
        </w:rPr>
        <w:t>Общий хронометраж до 5 минут</w:t>
      </w:r>
      <w:r>
        <w:t xml:space="preserve">.  </w:t>
      </w:r>
    </w:p>
    <w:p w:rsidR="005C38F8" w:rsidRDefault="005C38F8" w:rsidP="005C38F8">
      <w:pPr>
        <w:spacing w:line="268" w:lineRule="auto"/>
        <w:ind w:left="284" w:right="146" w:hanging="16"/>
      </w:pPr>
      <w:r>
        <w:rPr>
          <w:b/>
        </w:rPr>
        <w:t>Для студентов профильных колледжей и ВУЗов хронометраж согласовывается индивидуально.</w:t>
      </w:r>
      <w:r>
        <w:t xml:space="preserve"> </w:t>
      </w:r>
    </w:p>
    <w:p w:rsidR="005C38F8" w:rsidRDefault="005C38F8" w:rsidP="005C38F8">
      <w:pPr>
        <w:spacing w:line="268" w:lineRule="auto"/>
        <w:ind w:left="284" w:right="146" w:hanging="16"/>
      </w:pPr>
      <w:r>
        <w:t xml:space="preserve">Критерии оценок для номинации «Оригинальный жанр»: </w:t>
      </w:r>
    </w:p>
    <w:p w:rsidR="005C38F8" w:rsidRDefault="005C38F8" w:rsidP="005C38F8">
      <w:pPr>
        <w:numPr>
          <w:ilvl w:val="0"/>
          <w:numId w:val="6"/>
        </w:numPr>
        <w:spacing w:after="5" w:line="266" w:lineRule="auto"/>
        <w:ind w:left="284" w:right="3449" w:hanging="16"/>
        <w:jc w:val="both"/>
        <w:rPr>
          <w:lang w:val="en-US"/>
        </w:rPr>
      </w:pPr>
      <w:r>
        <w:t xml:space="preserve">«Хореография и композиция»; </w:t>
      </w:r>
    </w:p>
    <w:p w:rsidR="005C38F8" w:rsidRDefault="005C38F8" w:rsidP="005C38F8">
      <w:pPr>
        <w:numPr>
          <w:ilvl w:val="0"/>
          <w:numId w:val="6"/>
        </w:numPr>
        <w:spacing w:after="5" w:line="266" w:lineRule="auto"/>
        <w:ind w:left="284" w:right="3449" w:hanging="16"/>
        <w:jc w:val="both"/>
      </w:pPr>
      <w:r>
        <w:t xml:space="preserve">«Техника движения и работа с реквизитом» </w:t>
      </w:r>
    </w:p>
    <w:p w:rsidR="005C38F8" w:rsidRDefault="005C38F8" w:rsidP="005C38F8">
      <w:pPr>
        <w:ind w:left="284" w:right="3449" w:hanging="16"/>
      </w:pPr>
      <w:r>
        <w:t xml:space="preserve">Критерии оценок для остальных направлений: </w:t>
      </w:r>
    </w:p>
    <w:p w:rsidR="005C38F8" w:rsidRDefault="005C38F8" w:rsidP="005C38F8">
      <w:pPr>
        <w:ind w:left="284" w:hanging="16"/>
      </w:pPr>
      <w:r>
        <w:t xml:space="preserve">1) «Балетмейстерская работа» (подбор и сложность репертуара, композиционное и драматургическое решение, хореографические образы, рисунок, соответствие костюма, музыкальное сопровождение); </w:t>
      </w:r>
    </w:p>
    <w:p w:rsidR="005C38F8" w:rsidRDefault="005C38F8" w:rsidP="005C38F8">
      <w:pPr>
        <w:ind w:left="284" w:hanging="16"/>
      </w:pPr>
      <w:r>
        <w:t xml:space="preserve">2) «Исполнительская культура» (соответствие сценическому образу и характеру танца, артистичность, техника и манера исполнения). Членами жюри будут учитываться: репертуарный поиск педагога, соответствие репертуара возрастным, творческим (техническим) возможностям участников. </w:t>
      </w:r>
    </w:p>
    <w:p w:rsidR="005C38F8" w:rsidRDefault="005C38F8" w:rsidP="005C38F8">
      <w:pPr>
        <w:pStyle w:val="2"/>
        <w:ind w:left="284" w:right="1" w:hanging="16"/>
        <w:jc w:val="both"/>
        <w:rPr>
          <w:sz w:val="24"/>
          <w:szCs w:val="24"/>
          <w:lang w:val="ru-RU"/>
        </w:rPr>
      </w:pPr>
      <w:r>
        <w:rPr>
          <w:sz w:val="24"/>
          <w:szCs w:val="24"/>
          <w:lang w:val="ru-RU"/>
        </w:rPr>
        <w:t>7.</w:t>
      </w:r>
      <w:r>
        <w:rPr>
          <w:rFonts w:ascii="Arial" w:eastAsia="Arial" w:hAnsi="Arial" w:cs="Arial"/>
          <w:sz w:val="24"/>
          <w:szCs w:val="24"/>
          <w:lang w:val="ru-RU"/>
        </w:rPr>
        <w:t xml:space="preserve"> </w:t>
      </w:r>
      <w:r>
        <w:rPr>
          <w:sz w:val="24"/>
          <w:szCs w:val="24"/>
          <w:lang w:val="ru-RU"/>
        </w:rPr>
        <w:t xml:space="preserve">ЖЮРИ КОНКУРСА </w:t>
      </w:r>
    </w:p>
    <w:p w:rsidR="005C38F8" w:rsidRDefault="005C38F8" w:rsidP="005C38F8">
      <w:pPr>
        <w:ind w:left="284" w:hanging="16"/>
      </w:pPr>
      <w:r>
        <w:rPr>
          <w:b/>
        </w:rPr>
        <w:t xml:space="preserve">В состав жюри конкурса входят </w:t>
      </w:r>
      <w:r>
        <w:t xml:space="preserve">преподаватели специализированных ВУЗов России, ведущие высококвалифицированные и опытные специалисты, педагоги творческих коллективов, деятели культуры и искусств, хорошо знающие теорию, методику и практику работы с любительскими и профессиональными коллективами и исполнителями. </w:t>
      </w:r>
      <w:r>
        <w:rPr>
          <w:b/>
        </w:rPr>
        <w:t>Жюри имеет право</w:t>
      </w:r>
      <w:r>
        <w:t xml:space="preserve">: делить звания, присваивать не все звания, присуждать специальные дипломы. Итогом обсуждения конкурсных выступлений является протокол заседания членов жюри. По окончании конкурсных выступлений проходят круглые столы, на которых педагоги имеют возможность обсудить с членами жюри конкурсные выступления своих участников и обменяться мнениями.  </w:t>
      </w:r>
    </w:p>
    <w:p w:rsidR="005C38F8" w:rsidRDefault="005C38F8" w:rsidP="005C38F8">
      <w:pPr>
        <w:ind w:left="293"/>
      </w:pPr>
      <w:r>
        <w:rPr>
          <w:b/>
        </w:rPr>
        <w:t>Решение жюри</w:t>
      </w:r>
      <w:r>
        <w:t xml:space="preserve"> является окончательным и изменению не подлежит. </w:t>
      </w:r>
    </w:p>
    <w:p w:rsidR="005C38F8" w:rsidRDefault="005C38F8" w:rsidP="005C38F8">
      <w:pPr>
        <w:ind w:left="284" w:hanging="16"/>
      </w:pPr>
      <w:r>
        <w:t>По окончании официальной Церемонии награждения участников результаты являются открытыми и в течение 10-ти рабочих дней по окончании программы размещаются на официальных сайта</w:t>
      </w:r>
      <w:hyperlink r:id="rId10" w:history="1">
        <w:r>
          <w:rPr>
            <w:rStyle w:val="a3"/>
          </w:rPr>
          <w:t xml:space="preserve">х </w:t>
        </w:r>
      </w:hyperlink>
      <w:hyperlink r:id="rId11" w:history="1">
        <w:r>
          <w:rPr>
            <w:rStyle w:val="a3"/>
          </w:rPr>
          <w:t>www</w:t>
        </w:r>
      </w:hyperlink>
      <w:hyperlink r:id="rId12" w:history="1">
        <w:r>
          <w:rPr>
            <w:rStyle w:val="a3"/>
          </w:rPr>
          <w:t>.</w:t>
        </w:r>
      </w:hyperlink>
      <w:hyperlink r:id="rId13" w:history="1">
        <w:r>
          <w:rPr>
            <w:rStyle w:val="a3"/>
          </w:rPr>
          <w:t>rosavetrov</w:t>
        </w:r>
      </w:hyperlink>
      <w:hyperlink r:id="rId14" w:history="1">
        <w:r>
          <w:rPr>
            <w:rStyle w:val="a3"/>
          </w:rPr>
          <w:t>.</w:t>
        </w:r>
      </w:hyperlink>
      <w:hyperlink r:id="rId15" w:history="1">
        <w:r>
          <w:rPr>
            <w:rStyle w:val="a3"/>
          </w:rPr>
          <w:t>ru</w:t>
        </w:r>
      </w:hyperlink>
      <w:hyperlink r:id="rId16" w:history="1">
        <w:r>
          <w:rPr>
            <w:rStyle w:val="a3"/>
          </w:rPr>
          <w:t xml:space="preserve"> </w:t>
        </w:r>
      </w:hyperlink>
      <w:hyperlink r:id="rId17" w:history="1">
        <w:r>
          <w:rPr>
            <w:rStyle w:val="a3"/>
            <w:color w:val="auto"/>
          </w:rPr>
          <w:t>и</w:t>
        </w:r>
        <w:r>
          <w:rPr>
            <w:rStyle w:val="a3"/>
          </w:rPr>
          <w:t xml:space="preserve"> </w:t>
        </w:r>
      </w:hyperlink>
      <w:r>
        <w:t xml:space="preserve"> </w:t>
      </w:r>
      <w:r>
        <w:rPr>
          <w:b/>
          <w:color w:val="1F497D"/>
          <w:u w:val="single"/>
        </w:rPr>
        <w:t>www.rgddt.ru</w:t>
      </w:r>
      <w:hyperlink r:id="rId18" w:history="1">
        <w:r>
          <w:rPr>
            <w:rStyle w:val="a3"/>
            <w:color w:val="1F497D"/>
          </w:rPr>
          <w:t xml:space="preserve"> </w:t>
        </w:r>
      </w:hyperlink>
      <w:r>
        <w:rPr>
          <w:b/>
          <w:color w:val="1F497D"/>
          <w:u w:val="single"/>
        </w:rPr>
        <w:t xml:space="preserve"> </w:t>
      </w:r>
      <w:hyperlink r:id="rId19" w:history="1">
        <w:r>
          <w:rPr>
            <w:rStyle w:val="a3"/>
            <w:color w:val="1F497D"/>
          </w:rPr>
          <w:t xml:space="preserve">  </w:t>
        </w:r>
      </w:hyperlink>
      <w:r>
        <w:t xml:space="preserve">для публичного просмотра. </w:t>
      </w:r>
    </w:p>
    <w:p w:rsidR="005C38F8" w:rsidRDefault="005C38F8" w:rsidP="005C38F8">
      <w:pPr>
        <w:spacing w:after="22" w:line="256" w:lineRule="auto"/>
      </w:pPr>
      <w:r>
        <w:t xml:space="preserve"> </w:t>
      </w:r>
    </w:p>
    <w:p w:rsidR="005C38F8" w:rsidRDefault="005C38F8" w:rsidP="005C38F8">
      <w:pPr>
        <w:pStyle w:val="2"/>
        <w:tabs>
          <w:tab w:val="center" w:pos="4089"/>
          <w:tab w:val="center" w:pos="5746"/>
        </w:tabs>
        <w:ind w:left="0" w:firstLine="0"/>
        <w:jc w:val="both"/>
        <w:rPr>
          <w:sz w:val="24"/>
          <w:szCs w:val="24"/>
          <w:lang w:val="ru-RU"/>
        </w:rPr>
      </w:pPr>
      <w:r>
        <w:rPr>
          <w:rFonts w:ascii="Calibri" w:eastAsia="Calibri" w:hAnsi="Calibri" w:cs="Calibri"/>
          <w:b w:val="0"/>
          <w:sz w:val="24"/>
          <w:szCs w:val="24"/>
          <w:lang w:val="ru-RU"/>
        </w:rPr>
        <w:tab/>
      </w:r>
      <w:r>
        <w:rPr>
          <w:sz w:val="24"/>
          <w:szCs w:val="24"/>
          <w:lang w:val="ru-RU"/>
        </w:rPr>
        <w:t>8.</w:t>
      </w:r>
      <w:r>
        <w:rPr>
          <w:rFonts w:ascii="Arial" w:eastAsia="Arial" w:hAnsi="Arial" w:cs="Arial"/>
          <w:sz w:val="24"/>
          <w:szCs w:val="24"/>
          <w:lang w:val="ru-RU"/>
        </w:rPr>
        <w:t xml:space="preserve"> </w:t>
      </w:r>
      <w:r>
        <w:rPr>
          <w:rFonts w:ascii="Arial" w:eastAsia="Arial" w:hAnsi="Arial" w:cs="Arial"/>
          <w:sz w:val="24"/>
          <w:szCs w:val="24"/>
          <w:lang w:val="ru-RU"/>
        </w:rPr>
        <w:tab/>
      </w:r>
      <w:r>
        <w:rPr>
          <w:sz w:val="24"/>
          <w:szCs w:val="24"/>
          <w:lang w:val="ru-RU"/>
        </w:rPr>
        <w:t xml:space="preserve">ПРИЗОВОЙ ФОНД КОНКУРСА </w:t>
      </w:r>
    </w:p>
    <w:p w:rsidR="005C38F8" w:rsidRDefault="005C38F8" w:rsidP="005C38F8">
      <w:pPr>
        <w:ind w:left="284"/>
      </w:pPr>
      <w:r>
        <w:t xml:space="preserve">Участникам присваиваются в соответствии с протоколами конкурса в каждом стиле номинации в каждой возрастной группе следующие звания: </w:t>
      </w:r>
      <w:r>
        <w:rPr>
          <w:b/>
        </w:rPr>
        <w:t>«ЛАУРЕАТ» - 1, 2, 3 степени, «ДИПЛОМАНТ» - 1, 2, 3 степени»</w:t>
      </w:r>
      <w:r>
        <w:t xml:space="preserve"> с вручением соответствующих дипломов. На Церемонии награждения </w:t>
      </w:r>
      <w:r>
        <w:rPr>
          <w:b/>
        </w:rPr>
        <w:t>обладателям звания «Лауреат 1 степени»</w:t>
      </w:r>
      <w:r>
        <w:t xml:space="preserve"> вручается фирменная статуэтка (статуэткой награждается одна конкурсная единица – солист, дуэт, трио, квартет, квинтет, ансамбль, оркестр, хор). </w:t>
      </w:r>
    </w:p>
    <w:p w:rsidR="005C38F8" w:rsidRDefault="005C38F8" w:rsidP="005C38F8">
      <w:pPr>
        <w:ind w:left="284"/>
      </w:pPr>
      <w:r>
        <w:t xml:space="preserve">Члены жюри выдвигают номинантов на звание Гран - При из числа Лауреатов 1 степени. Окончательное решение о Гран - При принимает оргкомитет конкурса. </w:t>
      </w:r>
    </w:p>
    <w:p w:rsidR="005C38F8" w:rsidRDefault="005C38F8" w:rsidP="005C38F8">
      <w:pPr>
        <w:ind w:left="284"/>
      </w:pPr>
      <w:r>
        <w:t xml:space="preserve">По решению членов жюри </w:t>
      </w:r>
      <w:r>
        <w:rPr>
          <w:b/>
        </w:rPr>
        <w:t>могут быть учреждены специальные дипломы</w:t>
      </w:r>
      <w:r>
        <w:t xml:space="preserve">: «Самый юный участник», «За воспитание Лауреатов конкурса», «За высокий профессионализм концертмейстера», «За лучшую балетмейстерскую постановку», «За артистизм». </w:t>
      </w:r>
    </w:p>
    <w:p w:rsidR="005C38F8" w:rsidRDefault="005C38F8" w:rsidP="005C38F8">
      <w:pPr>
        <w:ind w:left="284"/>
      </w:pPr>
      <w:r>
        <w:rPr>
          <w:b/>
        </w:rPr>
        <w:t>Лауреаты I, II, III степени и Дипломанты I степени</w:t>
      </w:r>
      <w:r>
        <w:t xml:space="preserve"> приглашаются на финальную программу «Всемирный финал 30 сезона "РОЗА ВЕТРОВ". Финал пройдёт в Финал пройдёт в Санкт-Петербурге (15-18 декабря 2024 года), в Сочи (7-11 января 2025 года), в г. Москве (октябрь 2025г.), </w:t>
      </w:r>
    </w:p>
    <w:p w:rsidR="005C38F8" w:rsidRDefault="005C38F8" w:rsidP="005C38F8">
      <w:pPr>
        <w:ind w:left="284"/>
      </w:pPr>
      <w:r>
        <w:t xml:space="preserve">Выбери свой финал! </w:t>
      </w:r>
    </w:p>
    <w:p w:rsidR="005C38F8" w:rsidRDefault="005C38F8" w:rsidP="005C38F8">
      <w:pPr>
        <w:spacing w:after="10" w:line="256" w:lineRule="auto"/>
        <w:ind w:left="284" w:right="-10"/>
      </w:pPr>
      <w:r>
        <w:lastRenderedPageBreak/>
        <w:t xml:space="preserve">Коллективы и исполнители, </w:t>
      </w:r>
      <w:r>
        <w:rPr>
          <w:b/>
        </w:rPr>
        <w:t>ставшие обладателями званий «ГРАН-ПРИ»</w:t>
      </w:r>
      <w:r>
        <w:t xml:space="preserve"> в ходе данного конкурса, </w:t>
      </w:r>
    </w:p>
    <w:p w:rsidR="005C38F8" w:rsidRDefault="005C38F8" w:rsidP="005C38F8">
      <w:pPr>
        <w:spacing w:after="10" w:line="256" w:lineRule="auto"/>
        <w:ind w:left="284" w:right="-10"/>
      </w:pPr>
      <w:r>
        <w:t xml:space="preserve">приглашаются к участию в финальной конкурсной программе в Москве </w:t>
      </w:r>
      <w:r>
        <w:rPr>
          <w:b/>
        </w:rPr>
        <w:t>бесплатно</w:t>
      </w:r>
      <w:r>
        <w:t xml:space="preserve"> – без аккредитационного взноса. </w:t>
      </w:r>
    </w:p>
    <w:p w:rsidR="005C38F8" w:rsidRDefault="005C38F8" w:rsidP="005C38F8">
      <w:pPr>
        <w:spacing w:after="21" w:line="256" w:lineRule="auto"/>
        <w:rPr>
          <w:b/>
        </w:rPr>
      </w:pPr>
      <w:r>
        <w:rPr>
          <w:b/>
        </w:rPr>
        <w:t xml:space="preserve"> </w:t>
      </w:r>
    </w:p>
    <w:p w:rsidR="005C38F8" w:rsidRDefault="005C38F8" w:rsidP="005C38F8">
      <w:pPr>
        <w:spacing w:after="21" w:line="256" w:lineRule="auto"/>
        <w:rPr>
          <w:b/>
        </w:rPr>
      </w:pPr>
    </w:p>
    <w:p w:rsidR="005C38F8" w:rsidRDefault="005C38F8" w:rsidP="005C38F8">
      <w:pPr>
        <w:spacing w:after="21" w:line="256" w:lineRule="auto"/>
      </w:pPr>
    </w:p>
    <w:p w:rsidR="005C38F8" w:rsidRDefault="005C38F8" w:rsidP="005C38F8">
      <w:pPr>
        <w:pStyle w:val="2"/>
        <w:tabs>
          <w:tab w:val="center" w:pos="4272"/>
          <w:tab w:val="center" w:pos="5744"/>
        </w:tabs>
        <w:ind w:left="0" w:firstLine="0"/>
        <w:jc w:val="both"/>
        <w:rPr>
          <w:sz w:val="24"/>
          <w:szCs w:val="24"/>
          <w:lang w:val="ru-RU"/>
        </w:rPr>
      </w:pPr>
      <w:r>
        <w:rPr>
          <w:rFonts w:ascii="Calibri" w:eastAsia="Calibri" w:hAnsi="Calibri" w:cs="Calibri"/>
          <w:b w:val="0"/>
          <w:sz w:val="24"/>
          <w:szCs w:val="24"/>
          <w:lang w:val="ru-RU"/>
        </w:rPr>
        <w:tab/>
      </w:r>
      <w:r>
        <w:rPr>
          <w:sz w:val="24"/>
          <w:szCs w:val="24"/>
          <w:lang w:val="ru-RU"/>
        </w:rPr>
        <w:t>9.</w:t>
      </w:r>
      <w:r>
        <w:rPr>
          <w:rFonts w:ascii="Arial" w:eastAsia="Arial" w:hAnsi="Arial" w:cs="Arial"/>
          <w:sz w:val="24"/>
          <w:szCs w:val="24"/>
          <w:lang w:val="ru-RU"/>
        </w:rPr>
        <w:t xml:space="preserve"> </w:t>
      </w:r>
      <w:r>
        <w:rPr>
          <w:rFonts w:ascii="Arial" w:eastAsia="Arial" w:hAnsi="Arial" w:cs="Arial"/>
          <w:sz w:val="24"/>
          <w:szCs w:val="24"/>
          <w:lang w:val="ru-RU"/>
        </w:rPr>
        <w:tab/>
      </w:r>
      <w:r>
        <w:rPr>
          <w:sz w:val="24"/>
          <w:szCs w:val="24"/>
          <w:lang w:val="ru-RU"/>
        </w:rPr>
        <w:t xml:space="preserve">ФИНАНСОВЫЕ УСЛОВИЯ </w:t>
      </w:r>
    </w:p>
    <w:p w:rsidR="005C38F8" w:rsidRDefault="005C38F8" w:rsidP="005C38F8">
      <w:pPr>
        <w:spacing w:line="268" w:lineRule="auto"/>
        <w:ind w:left="284"/>
      </w:pPr>
      <w:r>
        <w:rPr>
          <w:b/>
        </w:rPr>
        <w:t xml:space="preserve">ПРИ ПОДАЧЕ ЗАЯВКИ ДО 30 августа 2024 г. И ОПЛАТЕ ДО 18 сентября 2024 г.: </w:t>
      </w:r>
    </w:p>
    <w:p w:rsidR="005C38F8" w:rsidRDefault="005C38F8" w:rsidP="005C38F8">
      <w:pPr>
        <w:spacing w:after="18" w:line="256" w:lineRule="auto"/>
        <w:ind w:left="284"/>
      </w:pPr>
      <w:r>
        <w:rPr>
          <w:b/>
        </w:rPr>
        <w:t xml:space="preserve"> </w:t>
      </w:r>
    </w:p>
    <w:p w:rsidR="005C38F8" w:rsidRDefault="005C38F8" w:rsidP="005C38F8">
      <w:pPr>
        <w:spacing w:line="268" w:lineRule="auto"/>
        <w:ind w:left="284"/>
      </w:pPr>
      <w:r>
        <w:rPr>
          <w:b/>
        </w:rPr>
        <w:t xml:space="preserve">Организационный взнос за участие в конкурсе: </w:t>
      </w:r>
    </w:p>
    <w:p w:rsidR="005C38F8" w:rsidRDefault="005C38F8" w:rsidP="005C38F8">
      <w:pPr>
        <w:ind w:left="284"/>
      </w:pPr>
      <w:r>
        <w:t xml:space="preserve">Основная номинация: </w:t>
      </w:r>
    </w:p>
    <w:p w:rsidR="005C38F8" w:rsidRDefault="005C38F8" w:rsidP="005C38F8">
      <w:pPr>
        <w:ind w:left="284" w:right="4835"/>
      </w:pPr>
      <w:r>
        <w:t xml:space="preserve">соло, дуэт, трио – 2 000 рублей; </w:t>
      </w:r>
    </w:p>
    <w:p w:rsidR="005C38F8" w:rsidRDefault="005C38F8" w:rsidP="005C38F8">
      <w:pPr>
        <w:tabs>
          <w:tab w:val="left" w:pos="10773"/>
        </w:tabs>
        <w:ind w:left="284"/>
      </w:pPr>
      <w:r>
        <w:t xml:space="preserve">участник коллектива (от 4 человек) – 700 с каждого участника, но не более 12 000 руб. </w:t>
      </w:r>
    </w:p>
    <w:p w:rsidR="005C38F8" w:rsidRDefault="005C38F8" w:rsidP="005C38F8">
      <w:pPr>
        <w:spacing w:after="15" w:line="256" w:lineRule="auto"/>
        <w:ind w:left="284"/>
      </w:pPr>
      <w:r>
        <w:t xml:space="preserve"> </w:t>
      </w:r>
    </w:p>
    <w:p w:rsidR="005C38F8" w:rsidRDefault="005C38F8" w:rsidP="005C38F8">
      <w:pPr>
        <w:spacing w:line="268" w:lineRule="auto"/>
        <w:ind w:left="284"/>
      </w:pPr>
      <w:r>
        <w:rPr>
          <w:b/>
        </w:rPr>
        <w:t xml:space="preserve">Участие в дополнительной номинации: </w:t>
      </w:r>
    </w:p>
    <w:p w:rsidR="005C38F8" w:rsidRDefault="005C38F8" w:rsidP="005C38F8">
      <w:pPr>
        <w:tabs>
          <w:tab w:val="left" w:pos="10773"/>
        </w:tabs>
        <w:ind w:left="284"/>
      </w:pPr>
      <w:r>
        <w:t xml:space="preserve">соло – 1500 руб. (при условии, что основная номинация также «соло») </w:t>
      </w:r>
    </w:p>
    <w:p w:rsidR="005C38F8" w:rsidRDefault="005C38F8" w:rsidP="005C38F8">
      <w:pPr>
        <w:tabs>
          <w:tab w:val="left" w:pos="10773"/>
        </w:tabs>
        <w:ind w:left="284"/>
      </w:pPr>
      <w:r>
        <w:t xml:space="preserve">участник коллектива – согласно стоимости организационного взноса за основную номинацию. </w:t>
      </w:r>
    </w:p>
    <w:p w:rsidR="005C38F8" w:rsidRDefault="005C38F8" w:rsidP="005C38F8">
      <w:pPr>
        <w:spacing w:line="256" w:lineRule="auto"/>
        <w:ind w:left="284"/>
      </w:pPr>
      <w:r>
        <w:t xml:space="preserve"> </w:t>
      </w:r>
    </w:p>
    <w:p w:rsidR="005C38F8" w:rsidRDefault="005C38F8" w:rsidP="005C38F8">
      <w:pPr>
        <w:spacing w:line="268" w:lineRule="auto"/>
        <w:ind w:left="284"/>
      </w:pPr>
      <w:r>
        <w:rPr>
          <w:b/>
        </w:rPr>
        <w:t xml:space="preserve">ПРИ ПОДАЧЕ ЗАЯВКИ С 19 сентября 2024 г. ПО 07 октября 2024 г. И ОПЛАТЕ ДО 08 октября 2024 г.: </w:t>
      </w:r>
    </w:p>
    <w:p w:rsidR="005C38F8" w:rsidRDefault="005C38F8" w:rsidP="005C38F8">
      <w:pPr>
        <w:spacing w:after="18" w:line="256" w:lineRule="auto"/>
        <w:ind w:left="284"/>
      </w:pPr>
      <w:r>
        <w:rPr>
          <w:b/>
        </w:rPr>
        <w:t xml:space="preserve"> </w:t>
      </w:r>
    </w:p>
    <w:p w:rsidR="005C38F8" w:rsidRDefault="005C38F8" w:rsidP="005C38F8">
      <w:pPr>
        <w:spacing w:line="268" w:lineRule="auto"/>
        <w:ind w:left="284"/>
      </w:pPr>
      <w:r>
        <w:rPr>
          <w:b/>
        </w:rPr>
        <w:t xml:space="preserve">Организационный взнос за участие в конкурсе: </w:t>
      </w:r>
    </w:p>
    <w:p w:rsidR="005C38F8" w:rsidRDefault="005C38F8" w:rsidP="005C38F8">
      <w:pPr>
        <w:ind w:left="284"/>
      </w:pPr>
      <w:r>
        <w:t xml:space="preserve">Основная номинация: </w:t>
      </w:r>
    </w:p>
    <w:p w:rsidR="005C38F8" w:rsidRDefault="005C38F8" w:rsidP="005C38F8">
      <w:pPr>
        <w:ind w:left="284" w:right="4835"/>
      </w:pPr>
      <w:r>
        <w:t xml:space="preserve">соло, дуэт, трио – 2 500 рублей; </w:t>
      </w:r>
    </w:p>
    <w:p w:rsidR="005C38F8" w:rsidRDefault="005C38F8" w:rsidP="005C38F8">
      <w:pPr>
        <w:ind w:left="284"/>
      </w:pPr>
      <w:r>
        <w:t xml:space="preserve">участник коллектива (от 4 человек) – 800 с каждого участника, но не более 15 000 руб. </w:t>
      </w:r>
    </w:p>
    <w:p w:rsidR="005C38F8" w:rsidRDefault="005C38F8" w:rsidP="005C38F8">
      <w:pPr>
        <w:spacing w:after="17" w:line="256" w:lineRule="auto"/>
        <w:ind w:left="284"/>
      </w:pPr>
      <w:r>
        <w:t xml:space="preserve"> </w:t>
      </w:r>
    </w:p>
    <w:p w:rsidR="005C38F8" w:rsidRDefault="005C38F8" w:rsidP="005C38F8">
      <w:pPr>
        <w:spacing w:line="268" w:lineRule="auto"/>
        <w:ind w:left="284"/>
      </w:pPr>
      <w:r>
        <w:rPr>
          <w:b/>
        </w:rPr>
        <w:t xml:space="preserve">Участие в дополнительной номинации: </w:t>
      </w:r>
    </w:p>
    <w:p w:rsidR="005C38F8" w:rsidRDefault="005C38F8" w:rsidP="005C38F8">
      <w:pPr>
        <w:ind w:left="284"/>
      </w:pPr>
      <w:r>
        <w:t xml:space="preserve">соло – 2000 руб. (при условии, что основная номинация также «соло») </w:t>
      </w:r>
    </w:p>
    <w:p w:rsidR="005C38F8" w:rsidRDefault="005C38F8" w:rsidP="005C38F8">
      <w:pPr>
        <w:ind w:left="284"/>
      </w:pPr>
      <w:r>
        <w:t xml:space="preserve">участник коллектива – согласно стоимости организационного взноса за основную номинацию. </w:t>
      </w:r>
    </w:p>
    <w:p w:rsidR="005C38F8" w:rsidRDefault="005C38F8" w:rsidP="005C38F8">
      <w:pPr>
        <w:spacing w:after="15" w:line="256" w:lineRule="auto"/>
        <w:ind w:left="284"/>
      </w:pPr>
      <w:r>
        <w:t xml:space="preserve"> </w:t>
      </w:r>
    </w:p>
    <w:p w:rsidR="005C38F8" w:rsidRDefault="005C38F8" w:rsidP="005C38F8">
      <w:pPr>
        <w:ind w:left="284" w:firstLine="283"/>
      </w:pPr>
      <w:r>
        <w:t xml:space="preserve">Для детей, имеющих какую-либо степень инвалидности, детей из детских домов и интернатов – участие в конкурсной программе со скидкой 50 % при предоставлении соответствующих справок и документов Государственного образца (серия МСЭ). Справки от учреждений не являются документами. Количество мест по данному блоку ограничено. </w:t>
      </w:r>
    </w:p>
    <w:p w:rsidR="005C38F8" w:rsidRDefault="005C38F8" w:rsidP="005C38F8">
      <w:pPr>
        <w:spacing w:line="256" w:lineRule="auto"/>
        <w:ind w:left="284"/>
      </w:pPr>
      <w:r>
        <w:t xml:space="preserve"> </w:t>
      </w:r>
    </w:p>
    <w:p w:rsidR="005C38F8" w:rsidRDefault="005C38F8" w:rsidP="005C38F8">
      <w:pPr>
        <w:spacing w:line="268" w:lineRule="auto"/>
        <w:ind w:left="284" w:firstLine="283"/>
      </w:pPr>
      <w:r>
        <w:rPr>
          <w:b/>
        </w:rPr>
        <w:t xml:space="preserve">В случае невозможности приезда по любым причинам на конкурсные выступления после оплаты, денежные средства не возвращаются. Участники высылают видео работы и принимают участие в заочном формате. </w:t>
      </w:r>
    </w:p>
    <w:p w:rsidR="005C38F8" w:rsidRDefault="005C38F8" w:rsidP="005C38F8">
      <w:pPr>
        <w:spacing w:after="38" w:line="256" w:lineRule="auto"/>
        <w:ind w:left="284"/>
      </w:pPr>
      <w:r>
        <w:rPr>
          <w:b/>
        </w:rPr>
        <w:t xml:space="preserve"> </w:t>
      </w:r>
    </w:p>
    <w:p w:rsidR="005C38F8" w:rsidRDefault="005C38F8" w:rsidP="005C38F8">
      <w:pPr>
        <w:spacing w:after="50" w:line="256" w:lineRule="auto"/>
      </w:pPr>
    </w:p>
    <w:p w:rsidR="005C38F8" w:rsidRDefault="005C38F8" w:rsidP="005C38F8">
      <w:pPr>
        <w:spacing w:after="31" w:line="252" w:lineRule="auto"/>
        <w:ind w:left="364" w:right="359"/>
      </w:pPr>
      <w:r>
        <w:rPr>
          <w:b/>
        </w:rPr>
        <w:t xml:space="preserve">Дополнительная продукция. </w:t>
      </w:r>
    </w:p>
    <w:p w:rsidR="005C38F8" w:rsidRDefault="005C38F8" w:rsidP="005C38F8">
      <w:pPr>
        <w:spacing w:after="37"/>
        <w:ind w:left="364"/>
      </w:pPr>
      <w:r>
        <w:t xml:space="preserve">Дополнительно можно заказать сувенирную/наградную продукцию: </w:t>
      </w:r>
    </w:p>
    <w:p w:rsidR="005C38F8" w:rsidRDefault="005C38F8" w:rsidP="005C38F8">
      <w:pPr>
        <w:spacing w:after="38" w:line="268" w:lineRule="auto"/>
        <w:ind w:left="364"/>
      </w:pPr>
      <w:r>
        <w:rPr>
          <w:b/>
        </w:rPr>
        <w:t xml:space="preserve">Медаль с символикой конкурса </w:t>
      </w:r>
      <w:r>
        <w:t xml:space="preserve">– 290 рублей </w:t>
      </w:r>
    </w:p>
    <w:p w:rsidR="005C38F8" w:rsidRDefault="005C38F8" w:rsidP="005C38F8">
      <w:pPr>
        <w:spacing w:after="36" w:line="268" w:lineRule="auto"/>
        <w:ind w:left="364"/>
      </w:pPr>
      <w:r>
        <w:rPr>
          <w:b/>
        </w:rPr>
        <w:lastRenderedPageBreak/>
        <w:t xml:space="preserve">Именной диплом (оригинальный дубликат) участнику ансамбля, согласно полученному месту – </w:t>
      </w:r>
      <w:r>
        <w:t>150 рублей с человека</w:t>
      </w:r>
      <w:r>
        <w:rPr>
          <w:b/>
        </w:rPr>
        <w:t xml:space="preserve"> </w:t>
      </w:r>
    </w:p>
    <w:p w:rsidR="005C38F8" w:rsidRDefault="005C38F8" w:rsidP="005C38F8">
      <w:pPr>
        <w:spacing w:after="35" w:line="244" w:lineRule="auto"/>
        <w:ind w:left="364"/>
      </w:pPr>
      <w:r>
        <w:t xml:space="preserve">Заявку на дополнительную продукцию необходимо выслать </w:t>
      </w:r>
      <w:r>
        <w:rPr>
          <w:b/>
        </w:rPr>
        <w:t xml:space="preserve">до 07.10.2024 г. </w:t>
      </w:r>
      <w:r>
        <w:t xml:space="preserve">на адрес электронной почты:  </w:t>
      </w:r>
      <w:hyperlink r:id="rId20" w:history="1">
        <w:r>
          <w:rPr>
            <w:rStyle w:val="a3"/>
            <w:shd w:val="clear" w:color="auto" w:fill="FFFFFF"/>
          </w:rPr>
          <w:t>rozavetvetrov@yandex.ru</w:t>
        </w:r>
      </w:hyperlink>
      <w:r>
        <w:rPr>
          <w:color w:val="999999"/>
          <w:shd w:val="clear" w:color="auto" w:fill="FFFFFF"/>
        </w:rPr>
        <w:t xml:space="preserve"> </w:t>
      </w:r>
    </w:p>
    <w:p w:rsidR="005C38F8" w:rsidRDefault="005C38F8" w:rsidP="005C38F8">
      <w:pPr>
        <w:ind w:left="364"/>
        <w:rPr>
          <w:b/>
        </w:rPr>
      </w:pPr>
    </w:p>
    <w:p w:rsidR="005C38F8" w:rsidRDefault="005C38F8" w:rsidP="005C38F8">
      <w:pPr>
        <w:ind w:left="364"/>
        <w:rPr>
          <w:b/>
        </w:rPr>
      </w:pPr>
    </w:p>
    <w:p w:rsidR="005C38F8" w:rsidRDefault="005C38F8" w:rsidP="005C38F8">
      <w:pPr>
        <w:ind w:left="364"/>
        <w:rPr>
          <w:b/>
        </w:rPr>
      </w:pPr>
    </w:p>
    <w:p w:rsidR="005C38F8" w:rsidRDefault="005C38F8" w:rsidP="005C38F8">
      <w:pPr>
        <w:ind w:left="364"/>
        <w:rPr>
          <w:b/>
        </w:rPr>
      </w:pPr>
    </w:p>
    <w:p w:rsidR="005C38F8" w:rsidRDefault="005C38F8" w:rsidP="005C38F8">
      <w:pPr>
        <w:ind w:left="364"/>
        <w:rPr>
          <w:b/>
        </w:rPr>
      </w:pPr>
    </w:p>
    <w:p w:rsidR="005C38F8" w:rsidRDefault="005C38F8" w:rsidP="005C38F8">
      <w:pPr>
        <w:ind w:left="364"/>
      </w:pPr>
      <w:r>
        <w:rPr>
          <w:b/>
        </w:rPr>
        <w:t xml:space="preserve">Оплата организационного взноса производится не позднее 08 октября 2024 г. </w:t>
      </w:r>
      <w:r>
        <w:t>на расчетный счет</w:t>
      </w:r>
    </w:p>
    <w:p w:rsidR="005C38F8" w:rsidRDefault="005C38F8" w:rsidP="005C38F8">
      <w:pPr>
        <w:ind w:left="364"/>
      </w:pPr>
      <w:r>
        <w:t xml:space="preserve"> ИНН 6231023687 КПП 623401001 </w:t>
      </w:r>
      <w:r>
        <w:tab/>
      </w:r>
    </w:p>
    <w:p w:rsidR="005C38F8" w:rsidRDefault="005C38F8" w:rsidP="005C38F8">
      <w:pPr>
        <w:spacing w:line="276" w:lineRule="auto"/>
        <w:ind w:left="364"/>
      </w:pPr>
      <w:r>
        <w:t xml:space="preserve">МАУДО «РГДДТ» </w:t>
      </w:r>
    </w:p>
    <w:p w:rsidR="005C38F8" w:rsidRDefault="005C38F8" w:rsidP="005C38F8">
      <w:pPr>
        <w:spacing w:line="276" w:lineRule="auto"/>
        <w:ind w:left="364"/>
      </w:pPr>
      <w:r>
        <w:t>Прио-Внешторгбанк (ПАО) г. Рязань</w:t>
      </w:r>
    </w:p>
    <w:p w:rsidR="005C38F8" w:rsidRDefault="005C38F8" w:rsidP="005C38F8">
      <w:pPr>
        <w:spacing w:line="276" w:lineRule="auto"/>
        <w:ind w:left="364"/>
      </w:pPr>
      <w:r>
        <w:t xml:space="preserve">Счет №40703810900000000298 </w:t>
      </w:r>
    </w:p>
    <w:p w:rsidR="005C38F8" w:rsidRDefault="005C38F8" w:rsidP="005C38F8">
      <w:pPr>
        <w:spacing w:line="276" w:lineRule="auto"/>
        <w:ind w:left="364"/>
      </w:pPr>
      <w:r>
        <w:t xml:space="preserve">БИК 046126708 </w:t>
      </w:r>
    </w:p>
    <w:p w:rsidR="005C38F8" w:rsidRDefault="005C38F8" w:rsidP="005C38F8">
      <w:pPr>
        <w:spacing w:line="276" w:lineRule="auto"/>
        <w:ind w:left="364"/>
      </w:pPr>
      <w:r>
        <w:t xml:space="preserve">Корр. счет 30101810500000000708 </w:t>
      </w:r>
    </w:p>
    <w:p w:rsidR="005C38F8" w:rsidRDefault="005C38F8" w:rsidP="005C38F8">
      <w:pPr>
        <w:spacing w:after="33"/>
        <w:ind w:left="364"/>
        <w:rPr>
          <w:color w:val="000000"/>
          <w:lang w:eastAsia="en-US"/>
        </w:rPr>
      </w:pPr>
      <w:r>
        <w:rPr>
          <w:b/>
        </w:rPr>
        <w:t xml:space="preserve"> Назначение платежа:</w:t>
      </w:r>
      <w:r>
        <w:t xml:space="preserve">  фестиваль-конкурс «Роза Ветров» (если соло - ФИО участника, если коллектив – название коллектива)</w:t>
      </w:r>
    </w:p>
    <w:p w:rsidR="005C38F8" w:rsidRDefault="005C38F8" w:rsidP="005C38F8">
      <w:pPr>
        <w:spacing w:after="41" w:line="256" w:lineRule="auto"/>
        <w:ind w:left="364" w:right="-10"/>
      </w:pPr>
      <w:r>
        <w:t xml:space="preserve">В случае невозможности приезда по любым причинам на конкурсные выступления после оплаты, денежные средства не возвращаются. Участники  высылают видео работы и принимают участие в заочном формате. </w:t>
      </w:r>
    </w:p>
    <w:p w:rsidR="005C38F8" w:rsidRPr="003B12D5" w:rsidRDefault="005C38F8" w:rsidP="005C38F8">
      <w:pPr>
        <w:pStyle w:val="2"/>
        <w:tabs>
          <w:tab w:val="center" w:pos="4771"/>
          <w:tab w:val="center" w:pos="5746"/>
        </w:tabs>
        <w:ind w:left="0" w:firstLine="0"/>
        <w:jc w:val="both"/>
        <w:rPr>
          <w:sz w:val="24"/>
          <w:szCs w:val="24"/>
          <w:lang w:val="ru-RU"/>
        </w:rPr>
      </w:pPr>
      <w:r>
        <w:rPr>
          <w:rFonts w:ascii="Calibri" w:eastAsia="Calibri" w:hAnsi="Calibri" w:cs="Calibri"/>
          <w:b w:val="0"/>
          <w:sz w:val="24"/>
          <w:szCs w:val="24"/>
          <w:lang w:val="ru-RU"/>
        </w:rPr>
        <w:tab/>
      </w:r>
      <w:r>
        <w:rPr>
          <w:sz w:val="24"/>
          <w:szCs w:val="24"/>
          <w:lang w:val="ru-RU"/>
        </w:rPr>
        <w:t>10</w:t>
      </w:r>
      <w:r w:rsidRPr="003B12D5">
        <w:rPr>
          <w:sz w:val="24"/>
          <w:szCs w:val="24"/>
          <w:lang w:val="ru-RU"/>
        </w:rPr>
        <w:t>.</w:t>
      </w:r>
      <w:r w:rsidRPr="003B12D5">
        <w:rPr>
          <w:rFonts w:ascii="Arial" w:eastAsia="Arial" w:hAnsi="Arial" w:cs="Arial"/>
          <w:sz w:val="24"/>
          <w:szCs w:val="24"/>
          <w:lang w:val="ru-RU"/>
        </w:rPr>
        <w:t xml:space="preserve"> </w:t>
      </w:r>
      <w:r w:rsidRPr="003B12D5">
        <w:rPr>
          <w:rFonts w:ascii="Arial" w:eastAsia="Arial" w:hAnsi="Arial" w:cs="Arial"/>
          <w:sz w:val="24"/>
          <w:szCs w:val="24"/>
          <w:lang w:val="ru-RU"/>
        </w:rPr>
        <w:tab/>
      </w:r>
      <w:r w:rsidRPr="003B12D5">
        <w:rPr>
          <w:sz w:val="24"/>
          <w:szCs w:val="24"/>
          <w:lang w:val="ru-RU"/>
        </w:rPr>
        <w:t xml:space="preserve"> ФОРС-МАЖОР  </w:t>
      </w:r>
    </w:p>
    <w:p w:rsidR="005C38F8" w:rsidRDefault="005C38F8" w:rsidP="005C38F8">
      <w:pPr>
        <w:spacing w:after="30"/>
        <w:ind w:left="284"/>
      </w:pPr>
      <w:r>
        <w:t xml:space="preserve">Организационный комитет оставляет за собой право на изменение сроков проведения конкурса по причинам действий непреодолимой силы: пожара, наводнения, эпидемии и других к ним приравненных чрезвычайных обстоятельств, и чрезвычайных Правительственных указов.  </w:t>
      </w:r>
    </w:p>
    <w:p w:rsidR="005C38F8" w:rsidRDefault="005C38F8" w:rsidP="005C38F8">
      <w:pPr>
        <w:spacing w:after="41" w:line="256" w:lineRule="auto"/>
        <w:ind w:left="284" w:right="-10"/>
      </w:pPr>
      <w:r>
        <w:t xml:space="preserve">В случае ухудшения эпидемиологической ситуации и введение ограничений на проведение культурно-массовых мероприятий Фестиваль пройдет в дистанционном формате или переносится на другой срок. </w:t>
      </w:r>
    </w:p>
    <w:p w:rsidR="005C38F8" w:rsidRDefault="005C38F8" w:rsidP="005C38F8">
      <w:pPr>
        <w:pStyle w:val="2"/>
        <w:ind w:left="284" w:firstLine="0"/>
        <w:jc w:val="both"/>
        <w:rPr>
          <w:b w:val="0"/>
          <w:sz w:val="24"/>
          <w:szCs w:val="24"/>
          <w:lang w:val="ru-RU"/>
        </w:rPr>
      </w:pPr>
      <w:r>
        <w:rPr>
          <w:sz w:val="24"/>
          <w:szCs w:val="24"/>
          <w:lang w:val="ru-RU"/>
        </w:rPr>
        <w:t>Более подробная информация по финансовым условиям, программа конкурса по дням и времени выступлений будет размещена на сайтах</w:t>
      </w:r>
      <w:hyperlink r:id="rId21" w:history="1">
        <w:r>
          <w:rPr>
            <w:rStyle w:val="a3"/>
            <w:sz w:val="24"/>
            <w:szCs w:val="24"/>
            <w:lang w:val="ru-RU"/>
          </w:rPr>
          <w:t xml:space="preserve"> </w:t>
        </w:r>
      </w:hyperlink>
      <w:hyperlink r:id="rId22" w:history="1">
        <w:r>
          <w:rPr>
            <w:rStyle w:val="a3"/>
            <w:sz w:val="24"/>
            <w:szCs w:val="24"/>
          </w:rPr>
          <w:t>www</w:t>
        </w:r>
      </w:hyperlink>
      <w:hyperlink r:id="rId23" w:history="1">
        <w:r>
          <w:rPr>
            <w:rStyle w:val="a3"/>
            <w:sz w:val="24"/>
            <w:szCs w:val="24"/>
            <w:lang w:val="ru-RU"/>
          </w:rPr>
          <w:t>.</w:t>
        </w:r>
      </w:hyperlink>
      <w:hyperlink r:id="rId24" w:history="1">
        <w:r>
          <w:rPr>
            <w:rStyle w:val="a3"/>
            <w:sz w:val="24"/>
            <w:szCs w:val="24"/>
          </w:rPr>
          <w:t>rosavetrov</w:t>
        </w:r>
      </w:hyperlink>
      <w:hyperlink r:id="rId25" w:history="1">
        <w:r>
          <w:rPr>
            <w:rStyle w:val="a3"/>
            <w:sz w:val="24"/>
            <w:szCs w:val="24"/>
            <w:lang w:val="ru-RU"/>
          </w:rPr>
          <w:t>.</w:t>
        </w:r>
      </w:hyperlink>
      <w:hyperlink r:id="rId26" w:history="1">
        <w:r>
          <w:rPr>
            <w:rStyle w:val="a3"/>
            <w:sz w:val="24"/>
            <w:szCs w:val="24"/>
          </w:rPr>
          <w:t>ru</w:t>
        </w:r>
      </w:hyperlink>
      <w:hyperlink r:id="rId27" w:history="1">
        <w:r>
          <w:rPr>
            <w:rStyle w:val="a3"/>
            <w:sz w:val="24"/>
            <w:szCs w:val="24"/>
            <w:lang w:val="ru-RU"/>
          </w:rPr>
          <w:t xml:space="preserve"> </w:t>
        </w:r>
      </w:hyperlink>
      <w:hyperlink r:id="rId28" w:history="1">
        <w:r>
          <w:rPr>
            <w:rStyle w:val="a3"/>
            <w:color w:val="auto"/>
            <w:sz w:val="24"/>
            <w:szCs w:val="24"/>
            <w:lang w:val="ru-RU"/>
          </w:rPr>
          <w:t>и</w:t>
        </w:r>
        <w:r>
          <w:rPr>
            <w:rStyle w:val="a3"/>
            <w:sz w:val="24"/>
            <w:szCs w:val="24"/>
            <w:lang w:val="ru-RU"/>
          </w:rPr>
          <w:t xml:space="preserve"> </w:t>
        </w:r>
      </w:hyperlink>
      <w:r>
        <w:rPr>
          <w:sz w:val="24"/>
          <w:szCs w:val="24"/>
          <w:lang w:val="ru-RU"/>
        </w:rPr>
        <w:t xml:space="preserve">  </w:t>
      </w:r>
      <w:r>
        <w:rPr>
          <w:b w:val="0"/>
          <w:color w:val="4840E8"/>
          <w:sz w:val="24"/>
          <w:szCs w:val="24"/>
          <w:u w:val="single"/>
          <w:lang w:val="ru-RU"/>
        </w:rPr>
        <w:t>www.rgddt.ru</w:t>
      </w:r>
      <w:hyperlink r:id="rId29" w:history="1">
        <w:r>
          <w:rPr>
            <w:rStyle w:val="a3"/>
            <w:sz w:val="24"/>
            <w:szCs w:val="24"/>
            <w:lang w:val="ru-RU"/>
          </w:rPr>
          <w:t xml:space="preserve"> </w:t>
        </w:r>
      </w:hyperlink>
      <w:r>
        <w:rPr>
          <w:b w:val="0"/>
          <w:color w:val="548DD4"/>
          <w:sz w:val="24"/>
          <w:szCs w:val="24"/>
          <w:lang w:val="ru-RU"/>
        </w:rPr>
        <w:t xml:space="preserve"> </w:t>
      </w:r>
      <w:r>
        <w:rPr>
          <w:b w:val="0"/>
          <w:sz w:val="24"/>
          <w:szCs w:val="24"/>
          <w:lang w:val="ru-RU"/>
        </w:rPr>
        <w:t xml:space="preserve">   </w:t>
      </w:r>
    </w:p>
    <w:p w:rsidR="005C38F8" w:rsidRPr="003B12D5" w:rsidRDefault="005C38F8" w:rsidP="005C38F8">
      <w:pPr>
        <w:spacing w:line="254" w:lineRule="auto"/>
        <w:ind w:left="284"/>
      </w:pPr>
    </w:p>
    <w:p w:rsidR="005C38F8" w:rsidRDefault="005C38F8" w:rsidP="005C38F8">
      <w:pPr>
        <w:spacing w:after="19" w:line="256" w:lineRule="auto"/>
        <w:ind w:left="284"/>
      </w:pPr>
      <w:r>
        <w:t xml:space="preserve">Все интересующие Вас вопросы об организации и проведении конкурса Вы можете получить в оргкомитете по телефонам: </w:t>
      </w:r>
    </w:p>
    <w:p w:rsidR="005C38F8" w:rsidRDefault="005C38F8" w:rsidP="005C38F8">
      <w:pPr>
        <w:spacing w:line="256" w:lineRule="auto"/>
        <w:ind w:left="284"/>
      </w:pPr>
      <w:r>
        <w:rPr>
          <w:b/>
        </w:rPr>
        <w:t xml:space="preserve"> </w:t>
      </w:r>
    </w:p>
    <w:p w:rsidR="005C38F8" w:rsidRDefault="005C38F8" w:rsidP="005C38F8">
      <w:pPr>
        <w:spacing w:line="268" w:lineRule="auto"/>
        <w:ind w:left="284"/>
        <w:rPr>
          <w:color w:val="0000FF"/>
          <w:u w:val="single" w:color="0000FF"/>
        </w:rPr>
      </w:pPr>
      <w:r>
        <w:rPr>
          <w:b/>
        </w:rPr>
        <w:t xml:space="preserve">Кузнецова Татьяна Борисовна - зам. директора по организационно-массовой работе и детскому отдыху </w:t>
      </w:r>
      <w:r>
        <w:t>–</w:t>
      </w:r>
      <w:r>
        <w:rPr>
          <w:color w:val="0000FF"/>
          <w:u w:val="single" w:color="0000FF"/>
        </w:rPr>
        <w:t>_8 (4912)_44-46-40, +7 910 637 77 51</w:t>
      </w:r>
    </w:p>
    <w:p w:rsidR="005C38F8" w:rsidRDefault="005C38F8" w:rsidP="005C38F8">
      <w:pPr>
        <w:spacing w:line="268" w:lineRule="auto"/>
        <w:ind w:left="284"/>
        <w:rPr>
          <w:color w:val="1F497D"/>
          <w:u w:val="single"/>
        </w:rPr>
      </w:pPr>
      <w:r>
        <w:t xml:space="preserve">Нарядчикова Любовь Ивановна -  руководитель отделения художественного творчества                          </w:t>
      </w:r>
      <w:r>
        <w:rPr>
          <w:color w:val="0000FF"/>
          <w:u w:val="single" w:color="0000FF"/>
        </w:rPr>
        <w:t>8 (4912)_44-16-76</w:t>
      </w:r>
    </w:p>
    <w:p w:rsidR="0052421D" w:rsidRDefault="0052421D">
      <w:bookmarkStart w:id="0" w:name="_GoBack"/>
      <w:bookmarkEnd w:id="0"/>
    </w:p>
    <w:sectPr w:rsidR="00524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C4A"/>
    <w:multiLevelType w:val="hybridMultilevel"/>
    <w:tmpl w:val="0E4A9F96"/>
    <w:lvl w:ilvl="0" w:tplc="CF6E31E0">
      <w:start w:val="1"/>
      <w:numFmt w:val="decimal"/>
      <w:lvlText w:val="%1)"/>
      <w:lvlJc w:val="left"/>
      <w:pPr>
        <w:ind w:left="175"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B5D6859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2" w:tplc="426226F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3" w:tplc="643023E2">
      <w:start w:val="1"/>
      <w:numFmt w:val="decimal"/>
      <w:lvlText w:val="%4"/>
      <w:lvlJc w:val="left"/>
      <w:pPr>
        <w:ind w:left="252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4" w:tplc="E7C4F94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5" w:tplc="3DD69CC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6" w:tplc="FB2C6816">
      <w:start w:val="1"/>
      <w:numFmt w:val="decimal"/>
      <w:lvlText w:val="%7"/>
      <w:lvlJc w:val="left"/>
      <w:pPr>
        <w:ind w:left="468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7" w:tplc="8A9640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8" w:tplc="5D644F1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abstractNum>
  <w:abstractNum w:abstractNumId="1" w15:restartNumberingAfterBreak="0">
    <w:nsid w:val="2F5807C1"/>
    <w:multiLevelType w:val="hybridMultilevel"/>
    <w:tmpl w:val="744E3CAA"/>
    <w:lvl w:ilvl="0" w:tplc="C62E86C8">
      <w:start w:val="1"/>
      <w:numFmt w:val="decimal"/>
      <w:lvlText w:val="%1)"/>
      <w:lvlJc w:val="left"/>
      <w:pPr>
        <w:ind w:left="175"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0D8625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2" w:tplc="48429D8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3" w:tplc="02DE49C6">
      <w:start w:val="1"/>
      <w:numFmt w:val="decimal"/>
      <w:lvlText w:val="%4"/>
      <w:lvlJc w:val="left"/>
      <w:pPr>
        <w:ind w:left="252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4" w:tplc="828E281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5" w:tplc="8C56403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6" w:tplc="198ECD34">
      <w:start w:val="1"/>
      <w:numFmt w:val="decimal"/>
      <w:lvlText w:val="%7"/>
      <w:lvlJc w:val="left"/>
      <w:pPr>
        <w:ind w:left="468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7" w:tplc="ECBCAA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8" w:tplc="9DF4279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abstractNum>
  <w:abstractNum w:abstractNumId="2" w15:restartNumberingAfterBreak="0">
    <w:nsid w:val="50D55353"/>
    <w:multiLevelType w:val="hybridMultilevel"/>
    <w:tmpl w:val="C1B4A0BA"/>
    <w:lvl w:ilvl="0" w:tplc="8C80820A">
      <w:start w:val="1"/>
      <w:numFmt w:val="decimal"/>
      <w:lvlText w:val="%1)"/>
      <w:lvlJc w:val="left"/>
      <w:pPr>
        <w:ind w:left="175"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5D586F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2" w:tplc="9780A2A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3" w:tplc="A79CB0DA">
      <w:start w:val="1"/>
      <w:numFmt w:val="decimal"/>
      <w:lvlText w:val="%4"/>
      <w:lvlJc w:val="left"/>
      <w:pPr>
        <w:ind w:left="252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4" w:tplc="0CAA54C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5" w:tplc="EFE266D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6" w:tplc="4D6458E2">
      <w:start w:val="1"/>
      <w:numFmt w:val="decimal"/>
      <w:lvlText w:val="%7"/>
      <w:lvlJc w:val="left"/>
      <w:pPr>
        <w:ind w:left="468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7" w:tplc="3B8E2C8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8" w:tplc="BA54D4B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abstractNum>
  <w:abstractNum w:abstractNumId="3" w15:restartNumberingAfterBreak="0">
    <w:nsid w:val="568443E4"/>
    <w:multiLevelType w:val="hybridMultilevel"/>
    <w:tmpl w:val="6A1AD042"/>
    <w:lvl w:ilvl="0" w:tplc="27BCE1D2">
      <w:start w:val="1"/>
      <w:numFmt w:val="decimal"/>
      <w:lvlText w:val="%1)"/>
      <w:lvlJc w:val="left"/>
      <w:pPr>
        <w:ind w:left="175"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C5EA229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2" w:tplc="ED4C2D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3" w:tplc="34E21DA2">
      <w:start w:val="1"/>
      <w:numFmt w:val="decimal"/>
      <w:lvlText w:val="%4"/>
      <w:lvlJc w:val="left"/>
      <w:pPr>
        <w:ind w:left="252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4" w:tplc="40DCB48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5" w:tplc="49EAE83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6" w:tplc="C6F08C7A">
      <w:start w:val="1"/>
      <w:numFmt w:val="decimal"/>
      <w:lvlText w:val="%7"/>
      <w:lvlJc w:val="left"/>
      <w:pPr>
        <w:ind w:left="468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7" w:tplc="9784272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8" w:tplc="54EC69E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abstractNum>
  <w:abstractNum w:abstractNumId="4" w15:restartNumberingAfterBreak="0">
    <w:nsid w:val="5BF87B73"/>
    <w:multiLevelType w:val="hybridMultilevel"/>
    <w:tmpl w:val="7236EEA2"/>
    <w:lvl w:ilvl="0" w:tplc="783AACB6">
      <w:start w:val="1"/>
      <w:numFmt w:val="bullet"/>
      <w:lvlText w:val="•"/>
      <w:lvlJc w:val="left"/>
      <w:pPr>
        <w:ind w:left="7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6836508A">
      <w:start w:val="1"/>
      <w:numFmt w:val="bullet"/>
      <w:lvlText w:val="o"/>
      <w:lvlJc w:val="left"/>
      <w:pPr>
        <w:ind w:left="1440"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2" w:tplc="55CCDB06">
      <w:start w:val="1"/>
      <w:numFmt w:val="bullet"/>
      <w:lvlText w:val="▪"/>
      <w:lvlJc w:val="left"/>
      <w:pPr>
        <w:ind w:left="2160"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3" w:tplc="0290BA5C">
      <w:start w:val="1"/>
      <w:numFmt w:val="bullet"/>
      <w:lvlText w:val="•"/>
      <w:lvlJc w:val="left"/>
      <w:pPr>
        <w:ind w:left="288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EDFA155A">
      <w:start w:val="1"/>
      <w:numFmt w:val="bullet"/>
      <w:lvlText w:val="o"/>
      <w:lvlJc w:val="left"/>
      <w:pPr>
        <w:ind w:left="3600"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5" w:tplc="7F508184">
      <w:start w:val="1"/>
      <w:numFmt w:val="bullet"/>
      <w:lvlText w:val="▪"/>
      <w:lvlJc w:val="left"/>
      <w:pPr>
        <w:ind w:left="4320"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6" w:tplc="1BC80FB2">
      <w:start w:val="1"/>
      <w:numFmt w:val="bullet"/>
      <w:lvlText w:val="•"/>
      <w:lvlJc w:val="left"/>
      <w:pPr>
        <w:ind w:left="50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5C86FFB2">
      <w:start w:val="1"/>
      <w:numFmt w:val="bullet"/>
      <w:lvlText w:val="o"/>
      <w:lvlJc w:val="left"/>
      <w:pPr>
        <w:ind w:left="5760"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8" w:tplc="F7CE3FCC">
      <w:start w:val="1"/>
      <w:numFmt w:val="bullet"/>
      <w:lvlText w:val="▪"/>
      <w:lvlJc w:val="left"/>
      <w:pPr>
        <w:ind w:left="6480"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abstractNum>
  <w:abstractNum w:abstractNumId="5" w15:restartNumberingAfterBreak="0">
    <w:nsid w:val="745A62BF"/>
    <w:multiLevelType w:val="hybridMultilevel"/>
    <w:tmpl w:val="B2ECBAA4"/>
    <w:lvl w:ilvl="0" w:tplc="C3D4319C">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9D"/>
    <w:rsid w:val="0052421D"/>
    <w:rsid w:val="005C38F8"/>
    <w:rsid w:val="008D6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330B3-1EC0-4A5C-814F-A6DD528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8F8"/>
    <w:pPr>
      <w:spacing w:after="0" w:line="240" w:lineRule="auto"/>
    </w:pPr>
    <w:rPr>
      <w:rFonts w:ascii="Times New Roman" w:eastAsia="Times New Roman" w:hAnsi="Times New Roman" w:cs="Times New Roman"/>
      <w:sz w:val="24"/>
      <w:szCs w:val="24"/>
      <w:lang w:eastAsia="ru-RU"/>
    </w:rPr>
  </w:style>
  <w:style w:type="paragraph" w:styleId="2">
    <w:name w:val="heading 2"/>
    <w:next w:val="a"/>
    <w:link w:val="20"/>
    <w:uiPriority w:val="9"/>
    <w:semiHidden/>
    <w:unhideWhenUsed/>
    <w:qFormat/>
    <w:rsid w:val="005C38F8"/>
    <w:pPr>
      <w:keepNext/>
      <w:keepLines/>
      <w:spacing w:after="2" w:line="252" w:lineRule="auto"/>
      <w:ind w:left="363" w:hanging="10"/>
      <w:jc w:val="center"/>
      <w:outlineLvl w:val="1"/>
    </w:pPr>
    <w:rPr>
      <w:rFonts w:ascii="Times New Roman" w:eastAsia="Times New Roman" w:hAnsi="Times New Roman" w:cs="Times New Roman"/>
      <w:b/>
      <w:color w:val="000000"/>
      <w:sz w:val="18"/>
      <w:lang w:val="en-US"/>
    </w:rPr>
  </w:style>
  <w:style w:type="paragraph" w:styleId="3">
    <w:name w:val="heading 3"/>
    <w:next w:val="a"/>
    <w:link w:val="30"/>
    <w:uiPriority w:val="9"/>
    <w:semiHidden/>
    <w:unhideWhenUsed/>
    <w:qFormat/>
    <w:rsid w:val="005C38F8"/>
    <w:pPr>
      <w:keepNext/>
      <w:keepLines/>
      <w:spacing w:after="12" w:line="266" w:lineRule="auto"/>
      <w:ind w:left="437" w:hanging="10"/>
      <w:outlineLvl w:val="2"/>
    </w:pPr>
    <w:rPr>
      <w:rFonts w:ascii="Times New Roman" w:eastAsia="Times New Roman" w:hAnsi="Times New Roman" w:cs="Times New Roman"/>
      <w:b/>
      <w:color w:val="000000"/>
      <w:sz w:val="18"/>
      <w:u w:val="single"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C38F8"/>
    <w:rPr>
      <w:rFonts w:ascii="Times New Roman" w:eastAsia="Times New Roman" w:hAnsi="Times New Roman" w:cs="Times New Roman"/>
      <w:b/>
      <w:color w:val="000000"/>
      <w:sz w:val="18"/>
      <w:lang w:val="en-US"/>
    </w:rPr>
  </w:style>
  <w:style w:type="character" w:customStyle="1" w:styleId="30">
    <w:name w:val="Заголовок 3 Знак"/>
    <w:basedOn w:val="a0"/>
    <w:link w:val="3"/>
    <w:uiPriority w:val="9"/>
    <w:semiHidden/>
    <w:rsid w:val="005C38F8"/>
    <w:rPr>
      <w:rFonts w:ascii="Times New Roman" w:eastAsia="Times New Roman" w:hAnsi="Times New Roman" w:cs="Times New Roman"/>
      <w:b/>
      <w:color w:val="000000"/>
      <w:sz w:val="18"/>
      <w:u w:val="single" w:color="000000"/>
      <w:lang w:val="en-US"/>
    </w:rPr>
  </w:style>
  <w:style w:type="character" w:styleId="a3">
    <w:name w:val="Hyperlink"/>
    <w:uiPriority w:val="99"/>
    <w:unhideWhenUsed/>
    <w:rsid w:val="005C38F8"/>
    <w:rPr>
      <w:color w:val="0000FF"/>
      <w:u w:val="single"/>
    </w:rPr>
  </w:style>
  <w:style w:type="paragraph" w:styleId="a4">
    <w:name w:val="No Spacing"/>
    <w:uiPriority w:val="1"/>
    <w:qFormat/>
    <w:rsid w:val="005C38F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u/66bc6404eb6146021db5bc5e/" TargetMode="External"/><Relationship Id="rId13" Type="http://schemas.openxmlformats.org/officeDocument/2006/relationships/hyperlink" Target="http://www.rosavetrov.ru/" TargetMode="External"/><Relationship Id="rId18" Type="http://schemas.openxmlformats.org/officeDocument/2006/relationships/hyperlink" Target="http://www.serovart.ru/" TargetMode="External"/><Relationship Id="rId26" Type="http://schemas.openxmlformats.org/officeDocument/2006/relationships/hyperlink" Target="http://www.rosavetrov.ru/" TargetMode="External"/><Relationship Id="rId3" Type="http://schemas.openxmlformats.org/officeDocument/2006/relationships/settings" Target="settings.xml"/><Relationship Id="rId21" Type="http://schemas.openxmlformats.org/officeDocument/2006/relationships/hyperlink" Target="http://www.rosavetrov.ru/" TargetMode="External"/><Relationship Id="rId7" Type="http://schemas.openxmlformats.org/officeDocument/2006/relationships/hyperlink" Target="https://docs.google.com/forms/d/e/1FAIpQLSdo6b8PQwPb-WTw4WIDqh0fD3L2pc9Wc7RLgIwH7shxgVJHAg/viewform?usp=sf_link" TargetMode="External"/><Relationship Id="rId12" Type="http://schemas.openxmlformats.org/officeDocument/2006/relationships/hyperlink" Target="http://www.rosavetrov.ru/" TargetMode="External"/><Relationship Id="rId17" Type="http://schemas.openxmlformats.org/officeDocument/2006/relationships/hyperlink" Target="http://www.serovart.ru/" TargetMode="External"/><Relationship Id="rId25" Type="http://schemas.openxmlformats.org/officeDocument/2006/relationships/hyperlink" Target="http://www.rosavetrov.ru/" TargetMode="External"/><Relationship Id="rId2" Type="http://schemas.openxmlformats.org/officeDocument/2006/relationships/styles" Target="styles.xml"/><Relationship Id="rId16" Type="http://schemas.openxmlformats.org/officeDocument/2006/relationships/hyperlink" Target="http://www.rosavetrov.ru/" TargetMode="External"/><Relationship Id="rId20" Type="http://schemas.openxmlformats.org/officeDocument/2006/relationships/hyperlink" Target="mailto:rozavetvetrov@yandex.ru" TargetMode="External"/><Relationship Id="rId29" Type="http://schemas.openxmlformats.org/officeDocument/2006/relationships/hyperlink" Target="http://www.serovart.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rosavetrov.ru/" TargetMode="External"/><Relationship Id="rId24" Type="http://schemas.openxmlformats.org/officeDocument/2006/relationships/hyperlink" Target="http://www.rosavetrov.ru/" TargetMode="External"/><Relationship Id="rId5" Type="http://schemas.openxmlformats.org/officeDocument/2006/relationships/image" Target="media/image1.wmf"/><Relationship Id="rId15" Type="http://schemas.openxmlformats.org/officeDocument/2006/relationships/hyperlink" Target="http://www.rosavetrov.ru/" TargetMode="External"/><Relationship Id="rId23" Type="http://schemas.openxmlformats.org/officeDocument/2006/relationships/hyperlink" Target="http://www.rosavetrov.ru/" TargetMode="External"/><Relationship Id="rId28" Type="http://schemas.openxmlformats.org/officeDocument/2006/relationships/hyperlink" Target="http://www.serovart.ru/" TargetMode="External"/><Relationship Id="rId10" Type="http://schemas.openxmlformats.org/officeDocument/2006/relationships/hyperlink" Target="http://www.rosavetrov.ru/" TargetMode="External"/><Relationship Id="rId19" Type="http://schemas.openxmlformats.org/officeDocument/2006/relationships/hyperlink" Target="http://www.serovar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forms/d/e/1FAIpQLSdo6b8PQwPb-WTw4WIDqh0fD3L2pc9Wc7RLgIwH7shxgVJHAg/viewform?usp=sf_link" TargetMode="External"/><Relationship Id="rId14" Type="http://schemas.openxmlformats.org/officeDocument/2006/relationships/hyperlink" Target="http://www.rosavetrov.ru/" TargetMode="External"/><Relationship Id="rId22" Type="http://schemas.openxmlformats.org/officeDocument/2006/relationships/hyperlink" Target="http://www.rosavetrov.ru/" TargetMode="External"/><Relationship Id="rId27" Type="http://schemas.openxmlformats.org/officeDocument/2006/relationships/hyperlink" Target="http://www.rosavetrov.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3020</Words>
  <Characters>17218</Characters>
  <Application>Microsoft Office Word</Application>
  <DocSecurity>0</DocSecurity>
  <Lines>143</Lines>
  <Paragraphs>40</Paragraphs>
  <ScaleCrop>false</ScaleCrop>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2024-08-21T06:00:00Z</dcterms:created>
  <dcterms:modified xsi:type="dcterms:W3CDTF">2024-08-21T06:00:00Z</dcterms:modified>
</cp:coreProperties>
</file>