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BE" w:rsidRDefault="00875676" w:rsidP="0087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76">
        <w:rPr>
          <w:rFonts w:ascii="Times New Roman" w:hAnsi="Times New Roman" w:cs="Times New Roman"/>
          <w:b/>
          <w:sz w:val="28"/>
          <w:szCs w:val="28"/>
        </w:rPr>
        <w:t>Сведения об оборудованных кабинетах, объектах для проведения</w:t>
      </w:r>
      <w:r w:rsidRPr="00875676">
        <w:rPr>
          <w:b/>
          <w:sz w:val="28"/>
          <w:szCs w:val="28"/>
        </w:rPr>
        <w:t xml:space="preserve"> </w:t>
      </w:r>
      <w:r w:rsidRPr="00875676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спорта</w:t>
      </w:r>
    </w:p>
    <w:p w:rsidR="00875676" w:rsidRDefault="00875676" w:rsidP="00875676">
      <w:pPr>
        <w:pStyle w:val="a7"/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МАУДО «РГДДТ» располагает необходимыми помещениями для ведения образовательной деятельности, проведения досуговых мероприятий, физкультурно-оздоровительной и спортивной работы, в том числе для лиц с ограниченными возможностями здоровья (ОВЗ):</w:t>
      </w:r>
    </w:p>
    <w:p w:rsidR="00875676" w:rsidRDefault="00875676" w:rsidP="00875676">
      <w:pPr>
        <w:pStyle w:val="a7"/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• </w:t>
      </w:r>
      <w:r>
        <w:rPr>
          <w:rFonts w:ascii="montserratregular" w:hAnsi="montserratregular"/>
          <w:color w:val="212529"/>
        </w:rPr>
        <w:t>45</w:t>
      </w:r>
      <w:r>
        <w:rPr>
          <w:rFonts w:ascii="montserratregular" w:hAnsi="montserratregular"/>
          <w:color w:val="212529"/>
        </w:rPr>
        <w:t xml:space="preserve"> кабинетов, оснащенных аудио- и </w:t>
      </w:r>
      <w:proofErr w:type="gramStart"/>
      <w:r>
        <w:rPr>
          <w:rFonts w:ascii="montserratregular" w:hAnsi="montserratregular"/>
          <w:color w:val="212529"/>
        </w:rPr>
        <w:t>видеоаппаратурой</w:t>
      </w:r>
      <w:proofErr w:type="gramEnd"/>
      <w:r>
        <w:rPr>
          <w:rFonts w:ascii="montserratregular" w:hAnsi="montserratregular"/>
          <w:color w:val="212529"/>
        </w:rPr>
        <w:t xml:space="preserve"> и другой техникой, необходимой для успешного ведения </w:t>
      </w:r>
      <w:r>
        <w:rPr>
          <w:rFonts w:ascii="montserratregular" w:hAnsi="montserratregular"/>
          <w:color w:val="212529"/>
        </w:rPr>
        <w:t>учебно-воспитательного процесса из них:</w:t>
      </w:r>
      <w:r w:rsidRPr="00875676">
        <w:rPr>
          <w:rFonts w:ascii="montserratregular" w:hAnsi="montserratregular"/>
          <w:color w:val="212529"/>
        </w:rPr>
        <w:t xml:space="preserve"> 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компьютерный класс,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т</w:t>
      </w:r>
      <w:r>
        <w:rPr>
          <w:rFonts w:ascii="montserratregular" w:hAnsi="montserratregular"/>
          <w:color w:val="212529"/>
        </w:rPr>
        <w:t xml:space="preserve">анцевальный зал (147, 9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три зала хореографии (364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три</w:t>
      </w:r>
      <w:r>
        <w:rPr>
          <w:rFonts w:ascii="montserratregular" w:hAnsi="montserratregular"/>
          <w:color w:val="212529"/>
        </w:rPr>
        <w:t xml:space="preserve"> спортивных зала (860,5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плавательный бассейн (488,5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тир (296,4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тренажерный зал (249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зал аэробики (235,4 </w:t>
      </w:r>
      <w:proofErr w:type="spellStart"/>
      <w:r>
        <w:rPr>
          <w:rFonts w:ascii="montserratregular" w:hAnsi="montserratregular"/>
          <w:color w:val="212529"/>
        </w:rPr>
        <w:t>кв.м</w:t>
      </w:r>
      <w:proofErr w:type="spellEnd"/>
      <w:r>
        <w:rPr>
          <w:rFonts w:ascii="montserratregular" w:hAnsi="montserratregular"/>
          <w:color w:val="212529"/>
        </w:rPr>
        <w:t>.)</w:t>
      </w:r>
    </w:p>
    <w:p w:rsidR="00875676" w:rsidRDefault="00875676" w:rsidP="00875676">
      <w:pPr>
        <w:pStyle w:val="a7"/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• зрительный зал на 320 посадочных места,</w:t>
      </w:r>
    </w:p>
    <w:p w:rsidR="00875676" w:rsidRDefault="00875676" w:rsidP="00875676">
      <w:pPr>
        <w:pStyle w:val="a7"/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 xml:space="preserve">• </w:t>
      </w:r>
      <w:proofErr w:type="spellStart"/>
      <w:r>
        <w:rPr>
          <w:rFonts w:ascii="montserratregular" w:hAnsi="montserratregular"/>
          <w:color w:val="212529"/>
        </w:rPr>
        <w:t>конференцзал</w:t>
      </w:r>
      <w:proofErr w:type="spellEnd"/>
      <w:r>
        <w:rPr>
          <w:rFonts w:ascii="montserratregular" w:hAnsi="montserratregular"/>
          <w:color w:val="212529"/>
        </w:rPr>
        <w:t xml:space="preserve"> на 80 мест,</w:t>
      </w:r>
    </w:p>
    <w:p w:rsidR="00875676" w:rsidRDefault="00875676" w:rsidP="00875676">
      <w:pPr>
        <w:pStyle w:val="a7"/>
        <w:shd w:val="clear" w:color="auto" w:fill="FFFFFF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• музей детской рукописной книги (свидетельство Министерства образования и науки Российской Федерации № 12403 от 15 апреля 2008 г.)</w:t>
      </w:r>
    </w:p>
    <w:p w:rsidR="00875676" w:rsidRPr="00875676" w:rsidRDefault="00875676" w:rsidP="0087567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montserratregular" w:eastAsia="Times New Roman" w:hAnsi="montserratregular" w:cs="Times New Roman"/>
          <w:b/>
          <w:iCs/>
          <w:color w:val="212529"/>
          <w:sz w:val="26"/>
          <w:szCs w:val="24"/>
          <w:bdr w:val="none" w:sz="0" w:space="0" w:color="auto" w:frame="1"/>
          <w:lang w:eastAsia="ru-RU"/>
        </w:rPr>
      </w:pPr>
      <w:r w:rsidRPr="00875676">
        <w:rPr>
          <w:rFonts w:ascii="montserratregular" w:eastAsia="Times New Roman" w:hAnsi="montserratregular" w:cs="Times New Roman"/>
          <w:b/>
          <w:iCs/>
          <w:color w:val="212529"/>
          <w:sz w:val="26"/>
          <w:szCs w:val="24"/>
          <w:bdr w:val="none" w:sz="0" w:space="0" w:color="auto" w:frame="1"/>
          <w:lang w:eastAsia="ru-RU"/>
        </w:rPr>
        <w:t>Оснащенность кабинетов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u w:val="single"/>
          <w:bdr w:val="none" w:sz="0" w:space="0" w:color="auto" w:frame="1"/>
          <w:lang w:eastAsia="ru-RU"/>
        </w:rPr>
      </w:pPr>
      <w:r w:rsidRPr="00875676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u w:val="single"/>
          <w:bdr w:val="none" w:sz="0" w:space="0" w:color="auto" w:frame="1"/>
          <w:lang w:eastAsia="ru-RU"/>
        </w:rPr>
        <w:t>Отделения социальных инициатив</w:t>
      </w:r>
      <w:r w:rsidRPr="00875676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proofErr w:type="gramStart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Ответственный:  Рогова</w:t>
      </w:r>
      <w:proofErr w:type="gramEnd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Марина Васильевна</w:t>
      </w:r>
    </w:p>
    <w:p w:rsid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ectPr w:rsidR="00875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мебель для детей дошкольного возраста;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мебель для детей школьного возраста;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пианино;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доска поворотная;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стенды;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 компьютерные столы;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компьютерные кресла;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компьютеры;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принтер;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сканер;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проектор;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экран;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 магнитола;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телевизор;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DVD;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видеокамера;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фотоаппарат;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осветительные системы для фотосъемки.</w:t>
      </w:r>
    </w:p>
    <w:p w:rsid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ectPr w:rsidR="00875676" w:rsidSect="0087567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ectPr w:rsidR="00875676" w:rsidSect="0087567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hyperlink r:id="rId7" w:history="1">
        <w:r w:rsidRPr="00875676">
          <w:rPr>
            <w:rFonts w:ascii="montserratregular" w:eastAsia="Times New Roman" w:hAnsi="montserratregular" w:cs="Times New Roman"/>
            <w:i/>
            <w:i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Отделения художественного творчества</w:t>
        </w:r>
      </w:hyperlink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Ответственный: </w:t>
      </w:r>
      <w:proofErr w:type="spellStart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Нарядчикова</w:t>
      </w:r>
      <w:proofErr w:type="spellEnd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Любовь Ивановна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24A89" w:rsidRDefault="00024A89" w:rsidP="0087567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ectPr w:rsidR="00024A89" w:rsidSect="008756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 гимнастические палки;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степ-доска;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степ-платформа;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массажные шары;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мячи;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обручи;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стойки для палок;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стеллажи;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 фортепиано;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коврики;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-ковры для упражнений;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гимнастические коврики;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костюмы;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магнитолы;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колонки;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-усилитель;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магнитофон;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маты;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стулья;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конусы;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скамьи для раздевания;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DVD;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телевизор;</w:t>
      </w:r>
    </w:p>
    <w:p w:rsidR="00875676" w:rsidRPr="00875676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 xml:space="preserve">- мебель </w:t>
      </w:r>
      <w:r w:rsidR="00875676"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для хранения материалов;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гончарный круг;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мебель для учащихся;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компьютер;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принтер;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цветной принтер;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 графический планшет;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ученические доски;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мольберты;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натюрмортные тумбы;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швейная машинка;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- </w:t>
      </w:r>
      <w:proofErr w:type="spellStart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оверлок</w:t>
      </w:r>
      <w:proofErr w:type="spellEnd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манекены;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 столы для машинки;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пианино;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компьютерные места;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-выставочное оборудование музея.</w:t>
      </w:r>
    </w:p>
    <w:p w:rsidR="00875676" w:rsidRDefault="00875676" w:rsidP="00024A89">
      <w:pPr>
        <w:shd w:val="clear" w:color="auto" w:fill="FFFFFF"/>
        <w:spacing w:after="0" w:line="276" w:lineRule="auto"/>
        <w:textAlignment w:val="baseline"/>
        <w:outlineLvl w:val="5"/>
        <w:rPr>
          <w:rFonts w:ascii="montserratregular" w:eastAsia="Times New Roman" w:hAnsi="montserratregular" w:cs="Times New Roman"/>
          <w:color w:val="212529"/>
          <w:sz w:val="15"/>
          <w:szCs w:val="15"/>
          <w:lang w:eastAsia="ru-RU"/>
        </w:rPr>
        <w:sectPr w:rsidR="00875676" w:rsidSect="0087567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outlineLvl w:val="5"/>
        <w:rPr>
          <w:rFonts w:ascii="montserratregular" w:eastAsia="Times New Roman" w:hAnsi="montserratregular" w:cs="Times New Roman"/>
          <w:color w:val="212529"/>
          <w:sz w:val="15"/>
          <w:szCs w:val="15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15"/>
          <w:szCs w:val="15"/>
          <w:lang w:eastAsia="ru-RU"/>
        </w:rPr>
        <w:lastRenderedPageBreak/>
        <w:t> 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Отделения физической культуры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Ответственный: Полякова Марина Анатольевна</w:t>
      </w:r>
    </w:p>
    <w:p w:rsidR="00024A89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</w:p>
    <w:p w:rsidR="00024A89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ectPr w:rsidR="00024A89" w:rsidSect="008756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676" w:rsidRPr="00875676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 xml:space="preserve">- </w:t>
      </w:r>
      <w:proofErr w:type="spellStart"/>
      <w:r w:rsidR="00875676"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аквасапожки</w:t>
      </w:r>
      <w:proofErr w:type="spellEnd"/>
      <w:r w:rsidR="00875676"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блоки для йоги;</w:t>
      </w:r>
    </w:p>
    <w:p w:rsidR="00875676" w:rsidRPr="00875676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- </w:t>
      </w:r>
      <w:r w:rsidR="00875676"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боссу;  </w:t>
      </w:r>
    </w:p>
    <w:p w:rsidR="00875676" w:rsidRPr="00875676" w:rsidRDefault="00875676" w:rsidP="00024A8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ontserratregular" w:hAnsi="montserratregular"/>
          <w:color w:val="212529"/>
        </w:rPr>
      </w:pPr>
      <w:r w:rsidRPr="00875676">
        <w:rPr>
          <w:rFonts w:ascii="montserratregular" w:hAnsi="montserratregular"/>
          <w:color w:val="212529"/>
        </w:rPr>
        <w:t>-велотренажер; 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-гантели;      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-гимнастические палки;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-доски для плавания;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proofErr w:type="spellStart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калабашки</w:t>
      </w:r>
      <w:proofErr w:type="spellEnd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-канаты;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-коврики для йоги;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-ковры гимнастические;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-кольца для йоги;</w:t>
      </w:r>
    </w:p>
    <w:p w:rsidR="00875676" w:rsidRPr="00875676" w:rsidRDefault="00875676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-конусы;               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-маты;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музыкальные центры;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мячи для йоги;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мячи для фитнеса;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мячи игровые;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наборы для игры в шахматы (японские, классические);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ноутбук;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проектор;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часы шахматные;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столы для игры в шахматы;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нудлы</w:t>
      </w:r>
      <w:proofErr w:type="spellEnd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обручи;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пояса для </w:t>
      </w:r>
      <w:proofErr w:type="spellStart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аквааэробики</w:t>
      </w:r>
      <w:proofErr w:type="spellEnd"/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скакалки;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луки;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стационарные опоры для мишеней;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стрелы;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степ платформы;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тележка для инвентаря;         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теннисные мячи;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тренажеры;                   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шайбы;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</w:t>
      </w: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штанги;              </w:t>
      </w:r>
    </w:p>
    <w:p w:rsidR="00875676" w:rsidRPr="00875676" w:rsidRDefault="00875676" w:rsidP="00024A89">
      <w:pPr>
        <w:shd w:val="clear" w:color="auto" w:fill="FFFFFF"/>
        <w:spacing w:after="0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875676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</w:t>
      </w:r>
      <w:r w:rsidR="00024A89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экран,</w:t>
      </w:r>
    </w:p>
    <w:p w:rsidR="00024A89" w:rsidRDefault="00024A89" w:rsidP="00024A89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ontserratregular" w:hAnsi="montserratregular"/>
          <w:color w:val="212529"/>
        </w:rPr>
      </w:pPr>
      <w:r>
        <w:rPr>
          <w:rFonts w:ascii="montserratregular" w:hAnsi="montserratregular"/>
          <w:color w:val="212529"/>
        </w:rPr>
        <w:t>-</w:t>
      </w:r>
      <w:r>
        <w:rPr>
          <w:rFonts w:ascii="montserratregular" w:hAnsi="montserratregular"/>
          <w:color w:val="212529"/>
        </w:rPr>
        <w:t>плоскостные спортивные сооружения.</w:t>
      </w:r>
    </w:p>
    <w:p w:rsidR="00024A89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ectPr w:rsidR="00024A89" w:rsidSect="00024A8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24A89" w:rsidRPr="00875676" w:rsidRDefault="00024A89" w:rsidP="00024A89">
      <w:pPr>
        <w:shd w:val="clear" w:color="auto" w:fill="FFFFFF"/>
        <w:spacing w:after="0" w:line="276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</w:p>
    <w:p w:rsidR="00875676" w:rsidRDefault="00875676" w:rsidP="00024A8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regular" w:hAnsi="montserratregular"/>
          <w:color w:val="212529"/>
        </w:rPr>
      </w:pPr>
    </w:p>
    <w:p w:rsidR="00875676" w:rsidRPr="00875676" w:rsidRDefault="00875676" w:rsidP="0002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5676" w:rsidRPr="00875676" w:rsidSect="008756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4A" w:rsidRDefault="00EA3A4A" w:rsidP="00875676">
      <w:pPr>
        <w:spacing w:after="0" w:line="240" w:lineRule="auto"/>
      </w:pPr>
      <w:r>
        <w:separator/>
      </w:r>
    </w:p>
  </w:endnote>
  <w:endnote w:type="continuationSeparator" w:id="0">
    <w:p w:rsidR="00EA3A4A" w:rsidRDefault="00EA3A4A" w:rsidP="0087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4A" w:rsidRDefault="00EA3A4A" w:rsidP="00875676">
      <w:pPr>
        <w:spacing w:after="0" w:line="240" w:lineRule="auto"/>
      </w:pPr>
      <w:r>
        <w:separator/>
      </w:r>
    </w:p>
  </w:footnote>
  <w:footnote w:type="continuationSeparator" w:id="0">
    <w:p w:rsidR="00EA3A4A" w:rsidRDefault="00EA3A4A" w:rsidP="0087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4F3"/>
    <w:multiLevelType w:val="hybridMultilevel"/>
    <w:tmpl w:val="AA46D21C"/>
    <w:lvl w:ilvl="0" w:tplc="0D806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823"/>
    <w:multiLevelType w:val="hybridMultilevel"/>
    <w:tmpl w:val="C25E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4"/>
    <w:rsid w:val="00024A89"/>
    <w:rsid w:val="0016171E"/>
    <w:rsid w:val="003714BE"/>
    <w:rsid w:val="005F2A94"/>
    <w:rsid w:val="00875676"/>
    <w:rsid w:val="00E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E9E7"/>
  <w15:chartTrackingRefBased/>
  <w15:docId w15:val="{D020E568-6780-4712-A205-59E18779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676"/>
  </w:style>
  <w:style w:type="paragraph" w:styleId="a5">
    <w:name w:val="footer"/>
    <w:basedOn w:val="a"/>
    <w:link w:val="a6"/>
    <w:uiPriority w:val="99"/>
    <w:unhideWhenUsed/>
    <w:rsid w:val="0087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676"/>
  </w:style>
  <w:style w:type="paragraph" w:styleId="a7">
    <w:name w:val="Normal (Web)"/>
    <w:basedOn w:val="a"/>
    <w:uiPriority w:val="99"/>
    <w:unhideWhenUsed/>
    <w:rsid w:val="0087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ddt.ru/otdelenie-horeografii-i-gimnast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Филимонова</dc:creator>
  <cp:keywords/>
  <dc:description/>
  <cp:lastModifiedBy>Ирина Владимировна Филимонова</cp:lastModifiedBy>
  <cp:revision>2</cp:revision>
  <dcterms:created xsi:type="dcterms:W3CDTF">2023-04-05T11:11:00Z</dcterms:created>
  <dcterms:modified xsi:type="dcterms:W3CDTF">2023-04-05T11:28:00Z</dcterms:modified>
</cp:coreProperties>
</file>